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61A657" w14:textId="77777777" w:rsidR="00B111F7" w:rsidRPr="00235162" w:rsidRDefault="00B111F7" w:rsidP="00235162">
      <w:pPr>
        <w:pStyle w:val="5"/>
        <w:rPr>
          <w:sz w:val="22"/>
          <w:szCs w:val="22"/>
        </w:rPr>
      </w:pPr>
      <w:r w:rsidRPr="00235162">
        <w:rPr>
          <w:sz w:val="22"/>
          <w:szCs w:val="22"/>
        </w:rPr>
        <w:t>Platné znění vyhlášky č. 374/2016 Sb., o evidenci a kontrole jaderných materiálů a oznamování údajů o nich</w:t>
      </w:r>
    </w:p>
    <w:p w14:paraId="3EE08A0B" w14:textId="77777777" w:rsidR="00B111F7" w:rsidRPr="00235162" w:rsidRDefault="00B111F7" w:rsidP="00235162">
      <w:pPr>
        <w:pStyle w:val="3"/>
        <w:rPr>
          <w:sz w:val="22"/>
          <w:szCs w:val="22"/>
        </w:rPr>
      </w:pPr>
    </w:p>
    <w:p w14:paraId="13DFA86A" w14:textId="4C2B942E" w:rsidR="00A77B3E" w:rsidRPr="00235162" w:rsidRDefault="00CB1316" w:rsidP="00235162">
      <w:pPr>
        <w:pStyle w:val="3"/>
        <w:rPr>
          <w:sz w:val="22"/>
          <w:szCs w:val="22"/>
        </w:rPr>
      </w:pPr>
      <w:r w:rsidRPr="00235162">
        <w:rPr>
          <w:sz w:val="22"/>
          <w:szCs w:val="22"/>
        </w:rPr>
        <w:t>374</w:t>
      </w:r>
    </w:p>
    <w:p w14:paraId="064CAB1A" w14:textId="77777777" w:rsidR="00A77B3E" w:rsidRPr="00235162" w:rsidRDefault="00CB1316" w:rsidP="00235162">
      <w:pPr>
        <w:pStyle w:val="4"/>
        <w:rPr>
          <w:sz w:val="22"/>
          <w:szCs w:val="22"/>
        </w:rPr>
      </w:pPr>
      <w:r w:rsidRPr="00235162">
        <w:rPr>
          <w:sz w:val="22"/>
          <w:szCs w:val="22"/>
        </w:rPr>
        <w:t>VYHLÁŠKA</w:t>
      </w:r>
    </w:p>
    <w:p w14:paraId="464CA796" w14:textId="77777777" w:rsidR="00A77B3E" w:rsidRPr="00235162" w:rsidRDefault="00CB1316" w:rsidP="00235162">
      <w:pPr>
        <w:pStyle w:val="5"/>
        <w:rPr>
          <w:sz w:val="22"/>
          <w:szCs w:val="22"/>
        </w:rPr>
      </w:pPr>
      <w:r w:rsidRPr="00235162">
        <w:rPr>
          <w:sz w:val="22"/>
          <w:szCs w:val="22"/>
        </w:rPr>
        <w:t>ze dne 7. listopadu 2016</w:t>
      </w:r>
    </w:p>
    <w:p w14:paraId="05C6069A" w14:textId="77777777" w:rsidR="00A77B3E" w:rsidRPr="00235162" w:rsidRDefault="00CB1316" w:rsidP="00235162">
      <w:pPr>
        <w:pStyle w:val="5"/>
        <w:rPr>
          <w:sz w:val="22"/>
          <w:szCs w:val="22"/>
        </w:rPr>
      </w:pPr>
      <w:r w:rsidRPr="00235162">
        <w:rPr>
          <w:sz w:val="22"/>
          <w:szCs w:val="22"/>
        </w:rPr>
        <w:t>o evidenci a kontrole jaderných materiálů a oznamování údajů o nich</w:t>
      </w:r>
    </w:p>
    <w:p w14:paraId="18F80502" w14:textId="27630B10" w:rsidR="00A77B3E" w:rsidRPr="00235162" w:rsidRDefault="00CB1316" w:rsidP="00235162">
      <w:pPr>
        <w:pStyle w:val="6"/>
        <w:tabs>
          <w:tab w:val="left" w:pos="2835"/>
        </w:tabs>
        <w:spacing w:before="240"/>
        <w:ind w:left="0" w:right="0"/>
        <w:rPr>
          <w:b w:val="0"/>
          <w:sz w:val="22"/>
          <w:szCs w:val="22"/>
        </w:rPr>
      </w:pPr>
      <w:r w:rsidRPr="00235162">
        <w:rPr>
          <w:b w:val="0"/>
          <w:sz w:val="22"/>
          <w:szCs w:val="22"/>
        </w:rPr>
        <w:t xml:space="preserve">Státní úřad pro jadernou bezpečnost stanoví podle </w:t>
      </w:r>
      <w:hyperlink w:history="1">
        <w:r w:rsidRPr="00235162">
          <w:rPr>
            <w:b w:val="0"/>
            <w:sz w:val="22"/>
            <w:szCs w:val="22"/>
          </w:rPr>
          <w:t>§ 236</w:t>
        </w:r>
      </w:hyperlink>
      <w:r w:rsidRPr="00235162">
        <w:rPr>
          <w:b w:val="0"/>
          <w:sz w:val="22"/>
          <w:szCs w:val="22"/>
        </w:rPr>
        <w:t xml:space="preserve"> </w:t>
      </w:r>
      <w:hyperlink w:history="1">
        <w:r w:rsidRPr="00235162">
          <w:rPr>
            <w:b w:val="0"/>
            <w:sz w:val="22"/>
            <w:szCs w:val="22"/>
          </w:rPr>
          <w:t>zákona č. 263/2016 Sb., atomový zákon</w:t>
        </w:r>
      </w:hyperlink>
      <w:r w:rsidRPr="00235162">
        <w:rPr>
          <w:b w:val="0"/>
          <w:sz w:val="22"/>
          <w:szCs w:val="22"/>
        </w:rPr>
        <w:t>, k</w:t>
      </w:r>
      <w:r w:rsidR="004217DC" w:rsidRPr="00235162">
        <w:rPr>
          <w:b w:val="0"/>
          <w:sz w:val="22"/>
          <w:szCs w:val="22"/>
        </w:rPr>
        <w:t> </w:t>
      </w:r>
      <w:r w:rsidRPr="00235162">
        <w:rPr>
          <w:b w:val="0"/>
          <w:sz w:val="22"/>
          <w:szCs w:val="22"/>
        </w:rPr>
        <w:t xml:space="preserve">provedení </w:t>
      </w:r>
      <w:hyperlink w:history="1">
        <w:r w:rsidRPr="00235162">
          <w:rPr>
            <w:b w:val="0"/>
            <w:sz w:val="22"/>
            <w:szCs w:val="22"/>
          </w:rPr>
          <w:t>§ 6 odst. 8 písm. a)</w:t>
        </w:r>
      </w:hyperlink>
      <w:r w:rsidRPr="00235162">
        <w:rPr>
          <w:b w:val="0"/>
          <w:sz w:val="22"/>
          <w:szCs w:val="22"/>
        </w:rPr>
        <w:t xml:space="preserve"> a </w:t>
      </w:r>
      <w:hyperlink w:history="1">
        <w:r w:rsidRPr="00235162">
          <w:rPr>
            <w:b w:val="0"/>
            <w:sz w:val="22"/>
            <w:szCs w:val="22"/>
          </w:rPr>
          <w:t>b)</w:t>
        </w:r>
      </w:hyperlink>
      <w:r w:rsidRPr="00235162">
        <w:rPr>
          <w:b w:val="0"/>
          <w:sz w:val="22"/>
          <w:szCs w:val="22"/>
        </w:rPr>
        <w:t xml:space="preserve">, </w:t>
      </w:r>
      <w:hyperlink w:history="1">
        <w:r w:rsidRPr="00235162">
          <w:rPr>
            <w:b w:val="0"/>
            <w:sz w:val="22"/>
            <w:szCs w:val="22"/>
          </w:rPr>
          <w:t>§ 24 odst. 7</w:t>
        </w:r>
      </w:hyperlink>
      <w:r w:rsidRPr="00235162">
        <w:rPr>
          <w:b w:val="0"/>
          <w:sz w:val="22"/>
          <w:szCs w:val="22"/>
        </w:rPr>
        <w:t xml:space="preserve">, </w:t>
      </w:r>
      <w:hyperlink w:history="1">
        <w:r w:rsidRPr="00235162">
          <w:rPr>
            <w:b w:val="0"/>
            <w:sz w:val="22"/>
            <w:szCs w:val="22"/>
          </w:rPr>
          <w:t>§ 25 odst. 2 písm. d)</w:t>
        </w:r>
      </w:hyperlink>
      <w:r w:rsidRPr="00235162">
        <w:rPr>
          <w:b w:val="0"/>
          <w:sz w:val="22"/>
          <w:szCs w:val="22"/>
        </w:rPr>
        <w:t xml:space="preserve">, </w:t>
      </w:r>
      <w:hyperlink w:history="1">
        <w:r w:rsidRPr="00235162">
          <w:rPr>
            <w:b w:val="0"/>
            <w:sz w:val="22"/>
            <w:szCs w:val="22"/>
          </w:rPr>
          <w:t xml:space="preserve">§ 166 odst. </w:t>
        </w:r>
        <w:r w:rsidR="00801424" w:rsidRPr="00235162">
          <w:rPr>
            <w:b w:val="0"/>
            <w:strike/>
            <w:sz w:val="22"/>
            <w:szCs w:val="22"/>
          </w:rPr>
          <w:t>6</w:t>
        </w:r>
        <w:r w:rsidR="00801424" w:rsidRPr="00235162">
          <w:rPr>
            <w:b w:val="0"/>
            <w:sz w:val="22"/>
            <w:szCs w:val="22"/>
          </w:rPr>
          <w:t xml:space="preserve"> </w:t>
        </w:r>
        <w:r w:rsidR="00FA7A4F" w:rsidRPr="00235162">
          <w:rPr>
            <w:bCs/>
            <w:sz w:val="22"/>
            <w:szCs w:val="22"/>
          </w:rPr>
          <w:t>7</w:t>
        </w:r>
        <w:r w:rsidR="00FA7A4F" w:rsidRPr="00235162">
          <w:rPr>
            <w:b w:val="0"/>
            <w:sz w:val="22"/>
            <w:szCs w:val="22"/>
          </w:rPr>
          <w:t xml:space="preserve"> </w:t>
        </w:r>
        <w:r w:rsidRPr="00235162">
          <w:rPr>
            <w:b w:val="0"/>
            <w:sz w:val="22"/>
            <w:szCs w:val="22"/>
          </w:rPr>
          <w:t>písm. a) až c)</w:t>
        </w:r>
      </w:hyperlink>
      <w:r w:rsidR="00FA7A4F" w:rsidRPr="00235162">
        <w:rPr>
          <w:b w:val="0"/>
          <w:sz w:val="22"/>
          <w:szCs w:val="22"/>
        </w:rPr>
        <w:t xml:space="preserve"> </w:t>
      </w:r>
      <w:r w:rsidR="00FA7A4F" w:rsidRPr="00235162">
        <w:rPr>
          <w:bCs/>
          <w:sz w:val="22"/>
          <w:szCs w:val="22"/>
        </w:rPr>
        <w:t>a e)</w:t>
      </w:r>
      <w:r w:rsidRPr="00235162">
        <w:rPr>
          <w:b w:val="0"/>
          <w:sz w:val="22"/>
          <w:szCs w:val="22"/>
        </w:rPr>
        <w:t xml:space="preserve">, </w:t>
      </w:r>
      <w:hyperlink w:history="1">
        <w:r w:rsidRPr="00235162">
          <w:rPr>
            <w:b w:val="0"/>
            <w:sz w:val="22"/>
            <w:szCs w:val="22"/>
          </w:rPr>
          <w:t>§ 167 odst. 2 písm. a) až d)</w:t>
        </w:r>
      </w:hyperlink>
      <w:r w:rsidRPr="00235162">
        <w:rPr>
          <w:b w:val="0"/>
          <w:sz w:val="22"/>
          <w:szCs w:val="22"/>
        </w:rPr>
        <w:t xml:space="preserve"> a </w:t>
      </w:r>
      <w:hyperlink w:history="1">
        <w:r w:rsidRPr="00235162">
          <w:rPr>
            <w:b w:val="0"/>
            <w:sz w:val="22"/>
            <w:szCs w:val="22"/>
          </w:rPr>
          <w:t>§ 169 odst. 4</w:t>
        </w:r>
      </w:hyperlink>
      <w:r w:rsidRPr="00235162">
        <w:rPr>
          <w:b w:val="0"/>
          <w:sz w:val="22"/>
          <w:szCs w:val="22"/>
        </w:rPr>
        <w:t>:</w:t>
      </w:r>
    </w:p>
    <w:p w14:paraId="7DE4E701" w14:textId="77777777" w:rsidR="00A77B3E" w:rsidRPr="00235162" w:rsidRDefault="00CB1316" w:rsidP="00235162">
      <w:pPr>
        <w:pStyle w:val="7"/>
        <w:rPr>
          <w:sz w:val="22"/>
          <w:szCs w:val="22"/>
        </w:rPr>
      </w:pPr>
      <w:r w:rsidRPr="00235162">
        <w:rPr>
          <w:sz w:val="22"/>
          <w:szCs w:val="22"/>
        </w:rPr>
        <w:t>ČÁST PRVNÍ</w:t>
      </w:r>
    </w:p>
    <w:p w14:paraId="517F03EE" w14:textId="77777777" w:rsidR="00A77B3E" w:rsidRPr="00235162" w:rsidRDefault="00CB1316" w:rsidP="00235162">
      <w:pPr>
        <w:pStyle w:val="8"/>
        <w:rPr>
          <w:sz w:val="22"/>
          <w:szCs w:val="22"/>
        </w:rPr>
      </w:pPr>
      <w:r w:rsidRPr="00235162">
        <w:rPr>
          <w:sz w:val="22"/>
          <w:szCs w:val="22"/>
        </w:rPr>
        <w:t>ÚVODNÍ USTANOVENÍ</w:t>
      </w:r>
    </w:p>
    <w:p w14:paraId="10C690F7" w14:textId="77777777" w:rsidR="00A77B3E" w:rsidRPr="00235162" w:rsidRDefault="00CB1316" w:rsidP="00235162">
      <w:pPr>
        <w:pStyle w:val="9"/>
        <w:rPr>
          <w:sz w:val="22"/>
          <w:szCs w:val="22"/>
        </w:rPr>
      </w:pPr>
      <w:r w:rsidRPr="00235162">
        <w:rPr>
          <w:sz w:val="22"/>
          <w:szCs w:val="22"/>
        </w:rPr>
        <w:t>§ 1</w:t>
      </w:r>
    </w:p>
    <w:p w14:paraId="2CB3FC7E" w14:textId="77777777" w:rsidR="00A77B3E" w:rsidRPr="00235162" w:rsidRDefault="00CB1316" w:rsidP="00235162">
      <w:pPr>
        <w:pStyle w:val="10"/>
        <w:rPr>
          <w:sz w:val="22"/>
          <w:szCs w:val="22"/>
        </w:rPr>
      </w:pPr>
      <w:r w:rsidRPr="00235162">
        <w:rPr>
          <w:sz w:val="22"/>
          <w:szCs w:val="22"/>
        </w:rPr>
        <w:t>Předmět úpravy</w:t>
      </w:r>
    </w:p>
    <w:p w14:paraId="0FEA406C" w14:textId="1782DEF8" w:rsidR="00A77B3E" w:rsidRPr="00235162" w:rsidRDefault="00CB1316" w:rsidP="00235162">
      <w:pPr>
        <w:pStyle w:val="11"/>
        <w:rPr>
          <w:sz w:val="22"/>
          <w:szCs w:val="22"/>
        </w:rPr>
      </w:pPr>
      <w:r w:rsidRPr="00235162">
        <w:rPr>
          <w:sz w:val="22"/>
          <w:szCs w:val="22"/>
        </w:rPr>
        <w:t>Tato vyhláška upravuje v návaznosti na přímo použitelný předpis</w:t>
      </w:r>
      <w:hyperlink w:history="1">
        <w:r w:rsidRPr="00235162">
          <w:rPr>
            <w:sz w:val="22"/>
            <w:szCs w:val="22"/>
            <w:vertAlign w:val="superscript"/>
          </w:rPr>
          <w:t>1</w:t>
        </w:r>
        <w:r w:rsidRPr="00235162">
          <w:rPr>
            <w:sz w:val="22"/>
            <w:szCs w:val="22"/>
          </w:rPr>
          <w:t>)</w:t>
        </w:r>
      </w:hyperlink>
      <w:r w:rsidRPr="00235162">
        <w:rPr>
          <w:sz w:val="22"/>
          <w:szCs w:val="22"/>
        </w:rPr>
        <w:t xml:space="preserve"> o uplatňování </w:t>
      </w:r>
      <w:r w:rsidR="00D8199C" w:rsidRPr="00235162">
        <w:rPr>
          <w:strike/>
          <w:sz w:val="22"/>
          <w:szCs w:val="22"/>
        </w:rPr>
        <w:t>dozoru nad bezpečností</w:t>
      </w:r>
      <w:r w:rsidR="00D8199C" w:rsidRPr="00235162">
        <w:rPr>
          <w:sz w:val="22"/>
          <w:szCs w:val="22"/>
        </w:rPr>
        <w:t xml:space="preserve"> </w:t>
      </w:r>
      <w:r w:rsidR="004640B5" w:rsidRPr="00522764">
        <w:rPr>
          <w:b/>
          <w:bCs/>
          <w:sz w:val="22"/>
          <w:szCs w:val="22"/>
          <w:u w:val="single"/>
        </w:rPr>
        <w:t>záruk</w:t>
      </w:r>
      <w:r w:rsidRPr="00522764">
        <w:rPr>
          <w:b/>
          <w:bCs/>
          <w:sz w:val="22"/>
          <w:szCs w:val="22"/>
          <w:u w:val="single"/>
        </w:rPr>
        <w:t xml:space="preserve"> v</w:t>
      </w:r>
      <w:r w:rsidR="004640B5" w:rsidRPr="00522764">
        <w:rPr>
          <w:b/>
          <w:bCs/>
          <w:sz w:val="22"/>
          <w:szCs w:val="22"/>
          <w:u w:val="single"/>
        </w:rPr>
        <w:t> rámci</w:t>
      </w:r>
      <w:r w:rsidR="004640B5" w:rsidRPr="00235162">
        <w:rPr>
          <w:sz w:val="22"/>
          <w:szCs w:val="22"/>
        </w:rPr>
        <w:t xml:space="preserve"> </w:t>
      </w:r>
      <w:r w:rsidRPr="00235162">
        <w:rPr>
          <w:sz w:val="22"/>
          <w:szCs w:val="22"/>
        </w:rPr>
        <w:t>Euratomu</w:t>
      </w:r>
    </w:p>
    <w:p w14:paraId="28B63020" w14:textId="77777777" w:rsidR="00A77B3E" w:rsidRPr="00235162" w:rsidRDefault="00CB1316" w:rsidP="00235162">
      <w:pPr>
        <w:pStyle w:val="12"/>
        <w:rPr>
          <w:sz w:val="22"/>
          <w:szCs w:val="22"/>
        </w:rPr>
      </w:pPr>
      <w:r w:rsidRPr="00235162">
        <w:rPr>
          <w:sz w:val="22"/>
          <w:szCs w:val="22"/>
        </w:rPr>
        <w:t>a)   koncentraci izotopu prvku v materiálu, která jej činí výchozím materiálem,</w:t>
      </w:r>
    </w:p>
    <w:p w14:paraId="7060FAA3" w14:textId="77777777" w:rsidR="00A77B3E" w:rsidRPr="00235162" w:rsidRDefault="00CB1316" w:rsidP="00235162">
      <w:pPr>
        <w:pStyle w:val="13"/>
        <w:rPr>
          <w:sz w:val="22"/>
          <w:szCs w:val="22"/>
        </w:rPr>
      </w:pPr>
      <w:r w:rsidRPr="00235162">
        <w:rPr>
          <w:sz w:val="22"/>
          <w:szCs w:val="22"/>
        </w:rPr>
        <w:t>b)   koncentraci radionuklidu v materiálu, která jej činí zvláštním štěpným materiálem,</w:t>
      </w:r>
    </w:p>
    <w:p w14:paraId="537C3633" w14:textId="77777777" w:rsidR="00A77B3E" w:rsidRPr="00235162" w:rsidRDefault="00CB1316" w:rsidP="00235162">
      <w:pPr>
        <w:pStyle w:val="13"/>
        <w:rPr>
          <w:sz w:val="22"/>
          <w:szCs w:val="22"/>
        </w:rPr>
      </w:pPr>
      <w:r w:rsidRPr="00235162">
        <w:rPr>
          <w:sz w:val="22"/>
          <w:szCs w:val="22"/>
        </w:rPr>
        <w:t>c)   seznam jiných štěpných materiálů, které jsou významné z hlediska zajištění nešíření jaderných zbraní,</w:t>
      </w:r>
    </w:p>
    <w:p w14:paraId="5F382D73" w14:textId="78E14BA5" w:rsidR="00A77B3E" w:rsidRPr="00235162" w:rsidRDefault="00CB1316" w:rsidP="00235162">
      <w:pPr>
        <w:pStyle w:val="13"/>
        <w:rPr>
          <w:sz w:val="22"/>
          <w:szCs w:val="22"/>
        </w:rPr>
      </w:pPr>
      <w:r w:rsidRPr="00235162">
        <w:rPr>
          <w:sz w:val="22"/>
          <w:szCs w:val="22"/>
        </w:rPr>
        <w:t>d)   rozsah, způsob a lhůty pro oznamování údajů o výrobě obalových souborů pro ozářené jaderné palivo, výstavbě horkých komor, výzkumné a vývojové činnosti vztahující se k</w:t>
      </w:r>
      <w:r w:rsidR="00960F6A" w:rsidRPr="00235162">
        <w:rPr>
          <w:sz w:val="22"/>
          <w:szCs w:val="22"/>
        </w:rPr>
        <w:t> </w:t>
      </w:r>
      <w:r w:rsidRPr="00235162">
        <w:rPr>
          <w:sz w:val="22"/>
          <w:szCs w:val="22"/>
        </w:rPr>
        <w:t>jadernému palivovému cyklu nebo jiné činnosti stanovené Dodatkovým protokolem k</w:t>
      </w:r>
      <w:r w:rsidR="00960F6A" w:rsidRPr="00235162">
        <w:rPr>
          <w:sz w:val="22"/>
          <w:szCs w:val="22"/>
        </w:rPr>
        <w:t> </w:t>
      </w:r>
      <w:r w:rsidRPr="00235162">
        <w:rPr>
          <w:sz w:val="22"/>
          <w:szCs w:val="22"/>
        </w:rPr>
        <w:t>mezinárodní smlouvě o nešíření jaderných zbraní</w:t>
      </w:r>
      <w:hyperlink w:history="1">
        <w:r w:rsidRPr="00235162">
          <w:rPr>
            <w:sz w:val="22"/>
            <w:szCs w:val="22"/>
            <w:vertAlign w:val="superscript"/>
          </w:rPr>
          <w:t>2</w:t>
        </w:r>
        <w:r w:rsidRPr="00235162">
          <w:rPr>
            <w:sz w:val="22"/>
            <w:szCs w:val="22"/>
          </w:rPr>
          <w:t>)</w:t>
        </w:r>
      </w:hyperlink>
      <w:r w:rsidRPr="00235162">
        <w:rPr>
          <w:sz w:val="22"/>
          <w:szCs w:val="22"/>
        </w:rPr>
        <w:t>,</w:t>
      </w:r>
    </w:p>
    <w:p w14:paraId="09347656" w14:textId="77777777" w:rsidR="00A77B3E" w:rsidRPr="00235162" w:rsidRDefault="00CB1316" w:rsidP="00235162">
      <w:pPr>
        <w:pStyle w:val="13"/>
        <w:rPr>
          <w:sz w:val="22"/>
          <w:szCs w:val="22"/>
        </w:rPr>
      </w:pPr>
      <w:r w:rsidRPr="00235162">
        <w:rPr>
          <w:sz w:val="22"/>
          <w:szCs w:val="22"/>
        </w:rPr>
        <w:t>e)   rozsah, způsob a dobu uchovávání informací o těžbě nebo zpracování uranových nebo thoriových rud na území České republiky a jejich předávání Úřadu,</w:t>
      </w:r>
    </w:p>
    <w:p w14:paraId="3CAC87C0" w14:textId="77777777" w:rsidR="00A77B3E" w:rsidRPr="00235162" w:rsidRDefault="00CB1316" w:rsidP="00235162">
      <w:pPr>
        <w:pStyle w:val="13"/>
        <w:rPr>
          <w:sz w:val="22"/>
          <w:szCs w:val="22"/>
        </w:rPr>
      </w:pPr>
      <w:r w:rsidRPr="00235162">
        <w:rPr>
          <w:sz w:val="22"/>
          <w:szCs w:val="22"/>
        </w:rPr>
        <w:t>f)   požadavky na obsah dokumentace pro povolovanou činnost v oblasti nešíření jaderných zbraní,</w:t>
      </w:r>
    </w:p>
    <w:p w14:paraId="41E0A7AB" w14:textId="2BEB8191" w:rsidR="00A77B3E" w:rsidRPr="00235162" w:rsidRDefault="00CB1316" w:rsidP="00235162">
      <w:pPr>
        <w:pStyle w:val="13"/>
        <w:rPr>
          <w:sz w:val="22"/>
          <w:szCs w:val="22"/>
        </w:rPr>
      </w:pPr>
      <w:r w:rsidRPr="00235162">
        <w:rPr>
          <w:sz w:val="22"/>
          <w:szCs w:val="22"/>
        </w:rPr>
        <w:t>g)   rozsah, způsob a dobu uchovávání evidovaných dokumentů o jaderných materiálech a</w:t>
      </w:r>
      <w:r w:rsidR="00365100" w:rsidRPr="00235162">
        <w:rPr>
          <w:sz w:val="22"/>
          <w:szCs w:val="22"/>
        </w:rPr>
        <w:t> </w:t>
      </w:r>
      <w:r w:rsidRPr="00235162">
        <w:rPr>
          <w:sz w:val="22"/>
          <w:szCs w:val="22"/>
        </w:rPr>
        <w:t>lhůty pro jejich předávání Úřadu,</w:t>
      </w:r>
    </w:p>
    <w:p w14:paraId="628D1992" w14:textId="77777777" w:rsidR="00A77B3E" w:rsidRPr="00235162" w:rsidRDefault="00CB1316" w:rsidP="00235162">
      <w:pPr>
        <w:pStyle w:val="13"/>
        <w:rPr>
          <w:sz w:val="22"/>
          <w:szCs w:val="22"/>
        </w:rPr>
      </w:pPr>
      <w:r w:rsidRPr="00235162">
        <w:rPr>
          <w:sz w:val="22"/>
          <w:szCs w:val="22"/>
        </w:rPr>
        <w:t>h)   rozsah a způsob provádění kontroly jaderného materiálu držitelem povolení v oblasti nešíření jaderných zbraní,</w:t>
      </w:r>
    </w:p>
    <w:p w14:paraId="5A1AD6B2" w14:textId="77777777" w:rsidR="00A77B3E" w:rsidRPr="00235162" w:rsidRDefault="00CB1316" w:rsidP="00235162">
      <w:pPr>
        <w:pStyle w:val="13"/>
        <w:rPr>
          <w:sz w:val="22"/>
          <w:szCs w:val="22"/>
        </w:rPr>
      </w:pPr>
      <w:r w:rsidRPr="00235162">
        <w:rPr>
          <w:sz w:val="22"/>
          <w:szCs w:val="22"/>
        </w:rPr>
        <w:t>i)   rozsah a způsob vedení systému evidence jaderných materiálů,</w:t>
      </w:r>
    </w:p>
    <w:p w14:paraId="52AB50A4" w14:textId="409235A0" w:rsidR="00A77B3E" w:rsidRPr="00235162" w:rsidRDefault="00CB1316" w:rsidP="00235162">
      <w:pPr>
        <w:pStyle w:val="13"/>
        <w:rPr>
          <w:sz w:val="22"/>
          <w:szCs w:val="22"/>
        </w:rPr>
      </w:pPr>
      <w:r w:rsidRPr="00235162">
        <w:rPr>
          <w:sz w:val="22"/>
          <w:szCs w:val="22"/>
        </w:rPr>
        <w:t>j)   informace o obsahu dokumentů a okruh údajů požadovaných předpisy Euratomu a lhůtu a</w:t>
      </w:r>
      <w:r w:rsidR="00960F6A" w:rsidRPr="00235162">
        <w:rPr>
          <w:sz w:val="22"/>
          <w:szCs w:val="22"/>
        </w:rPr>
        <w:t> </w:t>
      </w:r>
      <w:r w:rsidRPr="00235162">
        <w:rPr>
          <w:sz w:val="22"/>
          <w:szCs w:val="22"/>
        </w:rPr>
        <w:t>způsob jejich předávání Úřadu,</w:t>
      </w:r>
    </w:p>
    <w:p w14:paraId="11418596" w14:textId="1B8C7387" w:rsidR="00A77B3E" w:rsidRPr="00235162" w:rsidRDefault="00CB1316" w:rsidP="00235162">
      <w:pPr>
        <w:pStyle w:val="13"/>
        <w:rPr>
          <w:sz w:val="22"/>
          <w:szCs w:val="22"/>
        </w:rPr>
      </w:pPr>
      <w:r w:rsidRPr="00235162">
        <w:rPr>
          <w:sz w:val="22"/>
          <w:szCs w:val="22"/>
        </w:rPr>
        <w:t>k)   vzory formulářů pro oznamování údajů ze systému evidence jaderných materiálů Úřadu a</w:t>
      </w:r>
      <w:r w:rsidR="00960F6A" w:rsidRPr="00235162">
        <w:rPr>
          <w:sz w:val="22"/>
          <w:szCs w:val="22"/>
        </w:rPr>
        <w:t> </w:t>
      </w:r>
      <w:r w:rsidRPr="00235162">
        <w:rPr>
          <w:sz w:val="22"/>
          <w:szCs w:val="22"/>
        </w:rPr>
        <w:t>Evropské komisi (dále jen „Komise“) a</w:t>
      </w:r>
    </w:p>
    <w:p w14:paraId="19AE9573" w14:textId="77777777" w:rsidR="00A77B3E" w:rsidRPr="00235162" w:rsidRDefault="00CB1316" w:rsidP="00235162">
      <w:pPr>
        <w:pStyle w:val="14"/>
        <w:rPr>
          <w:sz w:val="22"/>
          <w:szCs w:val="22"/>
        </w:rPr>
      </w:pPr>
      <w:r w:rsidRPr="00235162">
        <w:rPr>
          <w:sz w:val="22"/>
          <w:szCs w:val="22"/>
        </w:rPr>
        <w:t>l)   vzor prohlášení koncového uživatele jaderného materiálu v České republice při jeho dovozu.</w:t>
      </w:r>
    </w:p>
    <w:p w14:paraId="59A81AF7" w14:textId="77777777" w:rsidR="00A77B3E" w:rsidRPr="00235162" w:rsidRDefault="00CB1316" w:rsidP="00235162">
      <w:pPr>
        <w:pStyle w:val="15"/>
        <w:rPr>
          <w:sz w:val="22"/>
          <w:szCs w:val="22"/>
        </w:rPr>
      </w:pPr>
      <w:r w:rsidRPr="00235162">
        <w:rPr>
          <w:sz w:val="22"/>
          <w:szCs w:val="22"/>
        </w:rPr>
        <w:t>§ 2</w:t>
      </w:r>
    </w:p>
    <w:p w14:paraId="211F6CCB" w14:textId="77777777" w:rsidR="00A77B3E" w:rsidRPr="00235162" w:rsidRDefault="00CB1316" w:rsidP="00235162">
      <w:pPr>
        <w:pStyle w:val="10"/>
        <w:rPr>
          <w:sz w:val="22"/>
          <w:szCs w:val="22"/>
        </w:rPr>
      </w:pPr>
      <w:r w:rsidRPr="00235162">
        <w:rPr>
          <w:sz w:val="22"/>
          <w:szCs w:val="22"/>
        </w:rPr>
        <w:t>Vymezení pojmů</w:t>
      </w:r>
    </w:p>
    <w:p w14:paraId="4D9D7346" w14:textId="77777777" w:rsidR="00A77B3E" w:rsidRPr="00235162" w:rsidRDefault="00CB1316" w:rsidP="00235162">
      <w:pPr>
        <w:pStyle w:val="11"/>
        <w:rPr>
          <w:sz w:val="22"/>
          <w:szCs w:val="22"/>
        </w:rPr>
      </w:pPr>
      <w:r w:rsidRPr="00235162">
        <w:rPr>
          <w:sz w:val="22"/>
          <w:szCs w:val="22"/>
        </w:rPr>
        <w:t>Pro účely této vyhlášky se rozumí</w:t>
      </w:r>
    </w:p>
    <w:p w14:paraId="2C5C21DE" w14:textId="390FAC3B" w:rsidR="00A77B3E" w:rsidRPr="00235162" w:rsidRDefault="00CB1316" w:rsidP="00235162">
      <w:pPr>
        <w:pStyle w:val="12"/>
        <w:rPr>
          <w:sz w:val="22"/>
          <w:szCs w:val="22"/>
        </w:rPr>
      </w:pPr>
      <w:r w:rsidRPr="00235162">
        <w:rPr>
          <w:sz w:val="22"/>
          <w:szCs w:val="22"/>
        </w:rPr>
        <w:lastRenderedPageBreak/>
        <w:t>a)   změnou inventury zvýšení nebo snížení evidenčního stavu množství jaderného materiálu včetně změn jeho kategorie</w:t>
      </w:r>
      <w:hyperlink w:history="1">
        <w:r w:rsidRPr="002320DA">
          <w:rPr>
            <w:sz w:val="22"/>
            <w:szCs w:val="22"/>
            <w:vertAlign w:val="superscript"/>
          </w:rPr>
          <w:t>3)</w:t>
        </w:r>
      </w:hyperlink>
      <w:r w:rsidRPr="00235162">
        <w:rPr>
          <w:sz w:val="22"/>
          <w:szCs w:val="22"/>
        </w:rPr>
        <w:t xml:space="preserve"> ve stanovené oblasti materiálové bilance</w:t>
      </w:r>
      <w:hyperlink w:history="1">
        <w:r w:rsidRPr="00235162">
          <w:rPr>
            <w:sz w:val="22"/>
            <w:szCs w:val="22"/>
            <w:vertAlign w:val="superscript"/>
          </w:rPr>
          <w:t>4</w:t>
        </w:r>
        <w:r w:rsidRPr="00235162">
          <w:rPr>
            <w:sz w:val="22"/>
            <w:szCs w:val="22"/>
          </w:rPr>
          <w:t>)</w:t>
        </w:r>
      </w:hyperlink>
      <w:r w:rsidRPr="00235162">
        <w:rPr>
          <w:sz w:val="22"/>
          <w:szCs w:val="22"/>
        </w:rPr>
        <w:t>; změny inventury ve formě přírůstku nebo úbytku jaderného materiálu se udávají v</w:t>
      </w:r>
      <w:r w:rsidR="00365100" w:rsidRPr="00235162">
        <w:rPr>
          <w:sz w:val="22"/>
          <w:szCs w:val="22"/>
        </w:rPr>
        <w:t> </w:t>
      </w:r>
      <w:r w:rsidRPr="00235162">
        <w:rPr>
          <w:sz w:val="22"/>
          <w:szCs w:val="22"/>
        </w:rPr>
        <w:t>gramech s přesností na 3 desetinná místa,</w:t>
      </w:r>
    </w:p>
    <w:p w14:paraId="658C0887" w14:textId="77777777" w:rsidR="00A77B3E" w:rsidRPr="00235162" w:rsidRDefault="00CB1316" w:rsidP="00235162">
      <w:pPr>
        <w:pStyle w:val="13"/>
        <w:rPr>
          <w:sz w:val="22"/>
          <w:szCs w:val="22"/>
        </w:rPr>
      </w:pPr>
      <w:r w:rsidRPr="00235162">
        <w:rPr>
          <w:sz w:val="22"/>
          <w:szCs w:val="22"/>
        </w:rPr>
        <w:t>b)   nezměřitelnými provozními ztrátami ztráty, které vznikají v provozu zejména rozprášením, odpařením, zaokrouhlováním, následkem nedokonalosti analytických metod nebo nepovoleným odnímáním; tyto ztráty se zjistí při provedení fyzické inventury</w:t>
      </w:r>
      <w:hyperlink w:history="1">
        <w:r w:rsidRPr="00235162">
          <w:rPr>
            <w:sz w:val="22"/>
            <w:szCs w:val="22"/>
            <w:vertAlign w:val="superscript"/>
          </w:rPr>
          <w:t>5</w:t>
        </w:r>
        <w:r w:rsidRPr="00235162">
          <w:rPr>
            <w:sz w:val="22"/>
            <w:szCs w:val="22"/>
          </w:rPr>
          <w:t>)</w:t>
        </w:r>
      </w:hyperlink>
      <w:r w:rsidRPr="00235162">
        <w:rPr>
          <w:sz w:val="22"/>
          <w:szCs w:val="22"/>
        </w:rPr>
        <w:t xml:space="preserve"> jaderných materiálů a jejich výsledkem je nezapočtený materiál</w:t>
      </w:r>
      <w:hyperlink w:history="1">
        <w:r w:rsidRPr="002320DA">
          <w:rPr>
            <w:sz w:val="22"/>
            <w:szCs w:val="22"/>
            <w:vertAlign w:val="superscript"/>
          </w:rPr>
          <w:t>6)</w:t>
        </w:r>
      </w:hyperlink>
      <w:r w:rsidRPr="00235162">
        <w:rPr>
          <w:sz w:val="22"/>
          <w:szCs w:val="22"/>
        </w:rPr>
        <w:t xml:space="preserve"> a</w:t>
      </w:r>
    </w:p>
    <w:p w14:paraId="48301CCD" w14:textId="2EC2A9AC" w:rsidR="00A77B3E" w:rsidRPr="00235162" w:rsidRDefault="00CB1316" w:rsidP="00235162">
      <w:pPr>
        <w:pStyle w:val="14"/>
        <w:rPr>
          <w:sz w:val="22"/>
          <w:szCs w:val="22"/>
        </w:rPr>
      </w:pPr>
      <w:r w:rsidRPr="00235162">
        <w:rPr>
          <w:sz w:val="22"/>
          <w:szCs w:val="22"/>
        </w:rPr>
        <w:t>c)   změřitelnými provozními ztrátami ztráty, které představují takový změřený odpad jaderného materiálu, který je u daného držitele povolení pro své vlastnosti, zejména s</w:t>
      </w:r>
      <w:r w:rsidR="00365100" w:rsidRPr="00235162">
        <w:rPr>
          <w:sz w:val="22"/>
          <w:szCs w:val="22"/>
        </w:rPr>
        <w:t> </w:t>
      </w:r>
      <w:r w:rsidRPr="00235162">
        <w:rPr>
          <w:sz w:val="22"/>
          <w:szCs w:val="22"/>
        </w:rPr>
        <w:t xml:space="preserve">ohledem na ekonomické náklady, zcela nevyužitelný, přičemž materiál je obvykle technologicky zpětně získatelný bez využití technologie zpracování rud; tyto ztráty zahrnují zejména obrus a třísky ve směsi s jinými kovy při společném obrábění, strusky, </w:t>
      </w:r>
      <w:proofErr w:type="spellStart"/>
      <w:r w:rsidRPr="00235162">
        <w:rPr>
          <w:sz w:val="22"/>
          <w:szCs w:val="22"/>
        </w:rPr>
        <w:t>napečeniny</w:t>
      </w:r>
      <w:proofErr w:type="spellEnd"/>
      <w:r w:rsidRPr="00235162">
        <w:rPr>
          <w:sz w:val="22"/>
          <w:szCs w:val="22"/>
        </w:rPr>
        <w:t xml:space="preserve"> na kelímcích, nezpracovatelné a vysoce aktivní roztoky a zbytky po analýzách.</w:t>
      </w:r>
    </w:p>
    <w:p w14:paraId="78CDC4AD" w14:textId="77777777" w:rsidR="00A77B3E" w:rsidRPr="00235162" w:rsidRDefault="00CB1316" w:rsidP="00235162">
      <w:pPr>
        <w:pStyle w:val="7"/>
        <w:rPr>
          <w:sz w:val="22"/>
          <w:szCs w:val="22"/>
        </w:rPr>
      </w:pPr>
      <w:r w:rsidRPr="00235162">
        <w:rPr>
          <w:sz w:val="22"/>
          <w:szCs w:val="22"/>
        </w:rPr>
        <w:t>ČÁST DRUHÁ</w:t>
      </w:r>
    </w:p>
    <w:p w14:paraId="08FF29BF" w14:textId="77777777" w:rsidR="00A77B3E" w:rsidRPr="00235162" w:rsidRDefault="00CB1316" w:rsidP="00235162">
      <w:pPr>
        <w:pStyle w:val="8"/>
        <w:rPr>
          <w:sz w:val="22"/>
          <w:szCs w:val="22"/>
        </w:rPr>
      </w:pPr>
      <w:r w:rsidRPr="00235162">
        <w:rPr>
          <w:sz w:val="22"/>
          <w:szCs w:val="22"/>
        </w:rPr>
        <w:t>STANOVENÍ MINIMÁLNÍ KONCENTRACE JADERNÉHO MATERIÁLU A SEZNAM JINÝCH ŠTĚPNÝCH MATERIÁLŮ</w:t>
      </w:r>
    </w:p>
    <w:p w14:paraId="3FF13278" w14:textId="77777777" w:rsidR="00A77B3E" w:rsidRPr="00235162" w:rsidRDefault="00CB1316" w:rsidP="00235162">
      <w:pPr>
        <w:pStyle w:val="9"/>
        <w:rPr>
          <w:sz w:val="22"/>
          <w:szCs w:val="22"/>
        </w:rPr>
      </w:pPr>
      <w:r w:rsidRPr="00235162">
        <w:rPr>
          <w:sz w:val="22"/>
          <w:szCs w:val="22"/>
        </w:rPr>
        <w:t>§ 3</w:t>
      </w:r>
    </w:p>
    <w:p w14:paraId="2329F445" w14:textId="77777777" w:rsidR="00A77B3E" w:rsidRPr="00235162" w:rsidRDefault="00CB1316" w:rsidP="00235162">
      <w:pPr>
        <w:pStyle w:val="10"/>
        <w:rPr>
          <w:sz w:val="22"/>
          <w:szCs w:val="22"/>
        </w:rPr>
      </w:pPr>
      <w:r w:rsidRPr="00235162">
        <w:rPr>
          <w:sz w:val="22"/>
          <w:szCs w:val="22"/>
        </w:rPr>
        <w:t>Minimální koncentrace jaderného materiálu</w:t>
      </w:r>
    </w:p>
    <w:p w14:paraId="1B8CCA45" w14:textId="77777777" w:rsidR="00A77B3E" w:rsidRPr="00235162" w:rsidRDefault="00CB1316" w:rsidP="00235162">
      <w:pPr>
        <w:pStyle w:val="11"/>
        <w:rPr>
          <w:sz w:val="22"/>
          <w:szCs w:val="22"/>
        </w:rPr>
      </w:pPr>
      <w:r w:rsidRPr="00235162">
        <w:rPr>
          <w:sz w:val="22"/>
          <w:szCs w:val="22"/>
        </w:rPr>
        <w:t xml:space="preserve">Minimální koncentrace jaderného materiálu podle </w:t>
      </w:r>
      <w:hyperlink w:history="1">
        <w:r w:rsidRPr="00235162">
          <w:rPr>
            <w:sz w:val="22"/>
            <w:szCs w:val="22"/>
          </w:rPr>
          <w:t>§ 1 písm. a)</w:t>
        </w:r>
      </w:hyperlink>
      <w:r w:rsidRPr="00235162">
        <w:rPr>
          <w:sz w:val="22"/>
          <w:szCs w:val="22"/>
        </w:rPr>
        <w:t xml:space="preserve"> a </w:t>
      </w:r>
      <w:hyperlink w:history="1">
        <w:r w:rsidRPr="00235162">
          <w:rPr>
            <w:sz w:val="22"/>
            <w:szCs w:val="22"/>
          </w:rPr>
          <w:t>b)</w:t>
        </w:r>
      </w:hyperlink>
      <w:r w:rsidRPr="00235162">
        <w:rPr>
          <w:sz w:val="22"/>
          <w:szCs w:val="22"/>
        </w:rPr>
        <w:t xml:space="preserve"> je vždy reálná kladná hodnota.</w:t>
      </w:r>
    </w:p>
    <w:p w14:paraId="03386C52" w14:textId="77777777" w:rsidR="00A77B3E" w:rsidRPr="00235162" w:rsidRDefault="00CB1316" w:rsidP="00235162">
      <w:pPr>
        <w:pStyle w:val="15"/>
        <w:rPr>
          <w:sz w:val="22"/>
          <w:szCs w:val="22"/>
        </w:rPr>
      </w:pPr>
      <w:r w:rsidRPr="00235162">
        <w:rPr>
          <w:sz w:val="22"/>
          <w:szCs w:val="22"/>
        </w:rPr>
        <w:t>§ 4</w:t>
      </w:r>
    </w:p>
    <w:p w14:paraId="26A0428F" w14:textId="77777777" w:rsidR="00A77B3E" w:rsidRPr="00235162" w:rsidRDefault="00CB1316" w:rsidP="00235162">
      <w:pPr>
        <w:pStyle w:val="10"/>
        <w:rPr>
          <w:sz w:val="22"/>
          <w:szCs w:val="22"/>
        </w:rPr>
      </w:pPr>
      <w:r w:rsidRPr="00235162">
        <w:rPr>
          <w:sz w:val="22"/>
          <w:szCs w:val="22"/>
        </w:rPr>
        <w:t>Seznam jiných štěpných materiálů</w:t>
      </w:r>
    </w:p>
    <w:p w14:paraId="6D262757" w14:textId="77777777" w:rsidR="00A77B3E" w:rsidRPr="00235162" w:rsidRDefault="00CB1316" w:rsidP="00235162">
      <w:pPr>
        <w:pStyle w:val="11"/>
        <w:rPr>
          <w:sz w:val="22"/>
          <w:szCs w:val="22"/>
        </w:rPr>
      </w:pPr>
      <w:r w:rsidRPr="00235162">
        <w:rPr>
          <w:sz w:val="22"/>
          <w:szCs w:val="22"/>
        </w:rPr>
        <w:t>Seznam jiných štěpných materiálů, které jsou významné z hlediska zajištění nešíření jaderných zbraní, stanoví Rada guvernérů Mezinárodní agentury pro atomovou energii (dále jen „Agentura“).</w:t>
      </w:r>
    </w:p>
    <w:p w14:paraId="6BC018B5" w14:textId="77777777" w:rsidR="00A77B3E" w:rsidRPr="00235162" w:rsidRDefault="00CB1316" w:rsidP="00235162">
      <w:pPr>
        <w:pStyle w:val="7"/>
        <w:rPr>
          <w:sz w:val="22"/>
          <w:szCs w:val="22"/>
        </w:rPr>
      </w:pPr>
      <w:r w:rsidRPr="00235162">
        <w:rPr>
          <w:sz w:val="22"/>
          <w:szCs w:val="22"/>
        </w:rPr>
        <w:t>ČÁST TŘETÍ</w:t>
      </w:r>
    </w:p>
    <w:p w14:paraId="4380CB5E" w14:textId="77777777" w:rsidR="00A77B3E" w:rsidRPr="00235162" w:rsidRDefault="00CB1316" w:rsidP="00235162">
      <w:pPr>
        <w:pStyle w:val="8"/>
        <w:rPr>
          <w:sz w:val="22"/>
          <w:szCs w:val="22"/>
        </w:rPr>
      </w:pPr>
      <w:r w:rsidRPr="00235162">
        <w:rPr>
          <w:sz w:val="22"/>
          <w:szCs w:val="22"/>
        </w:rPr>
        <w:t>ROZSAH A ZPŮSOB PROVÁDĚNÍ KONTROLY JADERNÉHO MATERIÁLU, VEDENÍ SYSTÉMU EVIDENCE A PŘEDÁVÁNÍ ÚDAJŮ ÚŘADU</w:t>
      </w:r>
    </w:p>
    <w:p w14:paraId="3F06B97A" w14:textId="77777777" w:rsidR="00A77B3E" w:rsidRPr="00235162" w:rsidRDefault="00CB1316" w:rsidP="00235162">
      <w:pPr>
        <w:pStyle w:val="9"/>
        <w:rPr>
          <w:sz w:val="22"/>
          <w:szCs w:val="22"/>
        </w:rPr>
      </w:pPr>
      <w:r w:rsidRPr="00235162">
        <w:rPr>
          <w:sz w:val="22"/>
          <w:szCs w:val="22"/>
        </w:rPr>
        <w:t>§ 5</w:t>
      </w:r>
    </w:p>
    <w:p w14:paraId="00065F7B" w14:textId="77777777" w:rsidR="00A77B3E" w:rsidRPr="00235162" w:rsidRDefault="00CB1316" w:rsidP="00235162">
      <w:pPr>
        <w:pStyle w:val="10"/>
        <w:rPr>
          <w:sz w:val="22"/>
          <w:szCs w:val="22"/>
        </w:rPr>
      </w:pPr>
      <w:r w:rsidRPr="00235162">
        <w:rPr>
          <w:sz w:val="22"/>
          <w:szCs w:val="22"/>
        </w:rPr>
        <w:t>Držitel povolení</w:t>
      </w:r>
    </w:p>
    <w:p w14:paraId="0F89A337" w14:textId="28A37E45" w:rsidR="00A77B3E" w:rsidRPr="00235162" w:rsidRDefault="00CB1316" w:rsidP="00235162">
      <w:pPr>
        <w:pStyle w:val="16"/>
        <w:rPr>
          <w:sz w:val="22"/>
          <w:szCs w:val="22"/>
        </w:rPr>
      </w:pPr>
      <w:r w:rsidRPr="00235162">
        <w:rPr>
          <w:sz w:val="22"/>
          <w:szCs w:val="22"/>
        </w:rPr>
        <w:t>(1)   Držitel povolení vede evidenci jaderných materiálů a provádí jejich kontrolu podle směrnice o</w:t>
      </w:r>
      <w:r w:rsidR="001D0219" w:rsidRPr="00235162">
        <w:rPr>
          <w:sz w:val="22"/>
          <w:szCs w:val="22"/>
        </w:rPr>
        <w:t> </w:t>
      </w:r>
      <w:r w:rsidRPr="00235162">
        <w:rPr>
          <w:sz w:val="22"/>
          <w:szCs w:val="22"/>
        </w:rPr>
        <w:t>evidenci a kontrole jaderných materiálů. Vedením evidence jaderných materiálů a</w:t>
      </w:r>
      <w:r w:rsidR="003E7822" w:rsidRPr="00235162">
        <w:rPr>
          <w:sz w:val="22"/>
          <w:szCs w:val="22"/>
        </w:rPr>
        <w:t> </w:t>
      </w:r>
      <w:r w:rsidRPr="00235162">
        <w:rPr>
          <w:sz w:val="22"/>
          <w:szCs w:val="22"/>
        </w:rPr>
        <w:t xml:space="preserve">prováděním jejich kontroly pověří držitel povolení písemně fyzickou osobu (dále jen „vedoucí evidence jaderných materiálů“) a </w:t>
      </w:r>
      <w:r w:rsidRPr="00235162">
        <w:rPr>
          <w:strike/>
          <w:sz w:val="22"/>
          <w:szCs w:val="22"/>
        </w:rPr>
        <w:t>kopii tohoto písemného pověření</w:t>
      </w:r>
      <w:r w:rsidRPr="00235162">
        <w:rPr>
          <w:sz w:val="22"/>
          <w:szCs w:val="22"/>
        </w:rPr>
        <w:t xml:space="preserve"> </w:t>
      </w:r>
      <w:r w:rsidR="00DD0989" w:rsidRPr="00235162">
        <w:rPr>
          <w:b/>
          <w:bCs/>
          <w:sz w:val="22"/>
          <w:szCs w:val="22"/>
        </w:rPr>
        <w:t>písemné pověření</w:t>
      </w:r>
      <w:r w:rsidR="00DD0989" w:rsidRPr="00235162">
        <w:rPr>
          <w:sz w:val="22"/>
          <w:szCs w:val="22"/>
        </w:rPr>
        <w:t xml:space="preserve"> </w:t>
      </w:r>
      <w:r w:rsidRPr="00235162">
        <w:rPr>
          <w:sz w:val="22"/>
          <w:szCs w:val="22"/>
        </w:rPr>
        <w:t>předá Úřadu.</w:t>
      </w:r>
    </w:p>
    <w:p w14:paraId="2E472AEF" w14:textId="2A09134F" w:rsidR="00A77B3E" w:rsidRPr="00235162" w:rsidRDefault="00CB1316" w:rsidP="00235162">
      <w:pPr>
        <w:pStyle w:val="17"/>
        <w:rPr>
          <w:sz w:val="22"/>
          <w:szCs w:val="22"/>
        </w:rPr>
      </w:pPr>
      <w:r w:rsidRPr="00235162">
        <w:rPr>
          <w:sz w:val="22"/>
          <w:szCs w:val="22"/>
        </w:rPr>
        <w:t xml:space="preserve">(2)   Držitel povolení zasílá dokumentaci podle </w:t>
      </w:r>
      <w:hyperlink w:history="1">
        <w:r w:rsidRPr="00235162">
          <w:rPr>
            <w:sz w:val="22"/>
            <w:szCs w:val="22"/>
          </w:rPr>
          <w:t>§ 6 písm. c)</w:t>
        </w:r>
      </w:hyperlink>
      <w:r w:rsidRPr="00235162">
        <w:rPr>
          <w:sz w:val="22"/>
          <w:szCs w:val="22"/>
        </w:rPr>
        <w:t xml:space="preserve">, </w:t>
      </w:r>
      <w:hyperlink w:history="1">
        <w:r w:rsidRPr="00235162">
          <w:rPr>
            <w:sz w:val="22"/>
            <w:szCs w:val="22"/>
          </w:rPr>
          <w:t>d)</w:t>
        </w:r>
      </w:hyperlink>
      <w:r w:rsidRPr="00235162">
        <w:rPr>
          <w:sz w:val="22"/>
          <w:szCs w:val="22"/>
        </w:rPr>
        <w:t xml:space="preserve"> a </w:t>
      </w:r>
      <w:hyperlink w:history="1">
        <w:r w:rsidRPr="00235162">
          <w:rPr>
            <w:sz w:val="22"/>
            <w:szCs w:val="22"/>
          </w:rPr>
          <w:t>g)</w:t>
        </w:r>
      </w:hyperlink>
      <w:r w:rsidRPr="00235162">
        <w:rPr>
          <w:sz w:val="22"/>
          <w:szCs w:val="22"/>
        </w:rPr>
        <w:t xml:space="preserve"> Komisi a </w:t>
      </w:r>
      <w:r w:rsidRPr="00235162">
        <w:rPr>
          <w:strike/>
          <w:sz w:val="22"/>
          <w:szCs w:val="22"/>
        </w:rPr>
        <w:t xml:space="preserve">její kopii </w:t>
      </w:r>
      <w:r w:rsidRPr="00235162">
        <w:rPr>
          <w:sz w:val="22"/>
          <w:szCs w:val="22"/>
        </w:rPr>
        <w:t xml:space="preserve">Úřadu. Držitel povolení zašle Úřadu </w:t>
      </w:r>
      <w:r w:rsidRPr="00235162">
        <w:rPr>
          <w:strike/>
          <w:sz w:val="22"/>
          <w:szCs w:val="22"/>
        </w:rPr>
        <w:t>kopii veškeré dokumentace</w:t>
      </w:r>
      <w:r w:rsidR="00DD0989" w:rsidRPr="00235162">
        <w:rPr>
          <w:sz w:val="22"/>
          <w:szCs w:val="22"/>
        </w:rPr>
        <w:t xml:space="preserve"> </w:t>
      </w:r>
      <w:r w:rsidR="00DD0989" w:rsidRPr="00235162">
        <w:rPr>
          <w:b/>
          <w:bCs/>
          <w:sz w:val="22"/>
          <w:szCs w:val="22"/>
        </w:rPr>
        <w:t>veškerou dokumentaci</w:t>
      </w:r>
      <w:r w:rsidR="00DD0989" w:rsidRPr="00235162">
        <w:rPr>
          <w:sz w:val="22"/>
          <w:szCs w:val="22"/>
        </w:rPr>
        <w:t xml:space="preserve"> </w:t>
      </w:r>
      <w:r w:rsidRPr="00235162">
        <w:rPr>
          <w:sz w:val="22"/>
          <w:szCs w:val="22"/>
        </w:rPr>
        <w:t>do 30 dnů ode dne, kdy ji obdržel od Komise.</w:t>
      </w:r>
    </w:p>
    <w:p w14:paraId="7B46CB8F" w14:textId="4A006BE9" w:rsidR="00A77B3E" w:rsidRPr="00235162" w:rsidRDefault="00CB1316" w:rsidP="00235162">
      <w:pPr>
        <w:pStyle w:val="18"/>
        <w:rPr>
          <w:sz w:val="22"/>
          <w:szCs w:val="22"/>
        </w:rPr>
      </w:pPr>
      <w:r w:rsidRPr="00235162">
        <w:rPr>
          <w:sz w:val="22"/>
          <w:szCs w:val="22"/>
        </w:rPr>
        <w:t xml:space="preserve">(3)   Držitel povolení vede evidenci jaderných materiálů a provádí jejich kontrolu v zařízeních uvedených v čl. 3 odst. 1 prvním pododstavci nařízení Komise (Euratom) </w:t>
      </w:r>
      <w:r w:rsidRPr="00235162">
        <w:rPr>
          <w:strike/>
          <w:sz w:val="22"/>
          <w:szCs w:val="22"/>
        </w:rPr>
        <w:t>č.</w:t>
      </w:r>
      <w:r w:rsidR="00984FFA" w:rsidRPr="00235162">
        <w:rPr>
          <w:strike/>
          <w:sz w:val="22"/>
          <w:szCs w:val="22"/>
        </w:rPr>
        <w:t xml:space="preserve"> </w:t>
      </w:r>
      <w:hyperlink w:history="1">
        <w:r w:rsidRPr="00235162">
          <w:rPr>
            <w:strike/>
            <w:sz w:val="22"/>
            <w:szCs w:val="22"/>
          </w:rPr>
          <w:t>302/2005</w:t>
        </w:r>
        <w:r w:rsidR="00B84A0F" w:rsidRPr="00235162">
          <w:rPr>
            <w:sz w:val="22"/>
            <w:szCs w:val="22"/>
          </w:rPr>
          <w:t xml:space="preserve"> </w:t>
        </w:r>
        <w:r w:rsidR="00907682" w:rsidRPr="00235162">
          <w:rPr>
            <w:b/>
            <w:bCs/>
            <w:sz w:val="22"/>
            <w:szCs w:val="22"/>
          </w:rPr>
          <w:t>2025/974</w:t>
        </w:r>
      </w:hyperlink>
      <w:r w:rsidRPr="00235162">
        <w:rPr>
          <w:sz w:val="22"/>
          <w:szCs w:val="22"/>
        </w:rPr>
        <w:t>.</w:t>
      </w:r>
    </w:p>
    <w:p w14:paraId="65FC388A" w14:textId="0FEE7E84" w:rsidR="00B83E62" w:rsidRPr="00235162" w:rsidRDefault="00B83E62" w:rsidP="00235162">
      <w:pPr>
        <w:pStyle w:val="18"/>
        <w:rPr>
          <w:sz w:val="22"/>
          <w:szCs w:val="22"/>
        </w:rPr>
      </w:pPr>
    </w:p>
    <w:p w14:paraId="1811EF43" w14:textId="77777777" w:rsidR="00A77B3E" w:rsidRPr="00235162" w:rsidRDefault="00CB1316" w:rsidP="00235162">
      <w:pPr>
        <w:pStyle w:val="15"/>
        <w:rPr>
          <w:sz w:val="22"/>
          <w:szCs w:val="22"/>
        </w:rPr>
      </w:pPr>
      <w:r w:rsidRPr="00235162">
        <w:rPr>
          <w:sz w:val="22"/>
          <w:szCs w:val="22"/>
        </w:rPr>
        <w:t>§ 6</w:t>
      </w:r>
    </w:p>
    <w:p w14:paraId="03148AC0" w14:textId="77777777" w:rsidR="00A77B3E" w:rsidRPr="00235162" w:rsidRDefault="00CB1316" w:rsidP="00235162">
      <w:pPr>
        <w:pStyle w:val="10"/>
        <w:rPr>
          <w:sz w:val="22"/>
          <w:szCs w:val="22"/>
        </w:rPr>
      </w:pPr>
      <w:r w:rsidRPr="00235162">
        <w:rPr>
          <w:sz w:val="22"/>
          <w:szCs w:val="22"/>
        </w:rPr>
        <w:lastRenderedPageBreak/>
        <w:t>Vedoucí evidence jaderných materiálů</w:t>
      </w:r>
    </w:p>
    <w:p w14:paraId="461B9E13" w14:textId="1EDD57F6" w:rsidR="00A77B3E" w:rsidRPr="00235162" w:rsidRDefault="00CB1316" w:rsidP="00235162">
      <w:pPr>
        <w:pStyle w:val="11"/>
        <w:rPr>
          <w:sz w:val="22"/>
          <w:szCs w:val="22"/>
        </w:rPr>
      </w:pPr>
      <w:r w:rsidRPr="00235162">
        <w:rPr>
          <w:sz w:val="22"/>
          <w:szCs w:val="22"/>
        </w:rPr>
        <w:t>Vedoucí evidence jaderných materiálů</w:t>
      </w:r>
    </w:p>
    <w:p w14:paraId="2C8C0CD5" w14:textId="6881C96A" w:rsidR="00A77B3E" w:rsidRPr="00235162" w:rsidRDefault="00CB1316" w:rsidP="00235162">
      <w:pPr>
        <w:pStyle w:val="12"/>
        <w:rPr>
          <w:sz w:val="22"/>
          <w:szCs w:val="22"/>
        </w:rPr>
      </w:pPr>
      <w:r w:rsidRPr="00235162">
        <w:rPr>
          <w:sz w:val="22"/>
          <w:szCs w:val="22"/>
        </w:rPr>
        <w:t>a)   se účastní přípravy a plánování všech činností držitele povolení souvisejících s</w:t>
      </w:r>
      <w:r w:rsidR="00365100" w:rsidRPr="00235162">
        <w:rPr>
          <w:sz w:val="22"/>
          <w:szCs w:val="22"/>
        </w:rPr>
        <w:t> </w:t>
      </w:r>
      <w:r w:rsidRPr="00235162">
        <w:rPr>
          <w:sz w:val="22"/>
          <w:szCs w:val="22"/>
        </w:rPr>
        <w:t>nakládáním s</w:t>
      </w:r>
      <w:r w:rsidR="00105A6B" w:rsidRPr="00235162">
        <w:rPr>
          <w:sz w:val="22"/>
          <w:szCs w:val="22"/>
        </w:rPr>
        <w:t> </w:t>
      </w:r>
      <w:r w:rsidRPr="00235162">
        <w:rPr>
          <w:sz w:val="22"/>
          <w:szCs w:val="22"/>
        </w:rPr>
        <w:t>jadernými materiály,</w:t>
      </w:r>
    </w:p>
    <w:p w14:paraId="13D50E44" w14:textId="371ADE80" w:rsidR="00A77B3E" w:rsidRPr="00235162" w:rsidRDefault="00CB1316" w:rsidP="00235162">
      <w:pPr>
        <w:pStyle w:val="13"/>
        <w:rPr>
          <w:sz w:val="22"/>
          <w:szCs w:val="22"/>
        </w:rPr>
      </w:pPr>
      <w:r w:rsidRPr="00235162">
        <w:rPr>
          <w:sz w:val="22"/>
          <w:szCs w:val="22"/>
        </w:rPr>
        <w:t>b)   zpracovává a aktualizuje směrnici o evidenci a kontrole jaderných materiálů a</w:t>
      </w:r>
      <w:r w:rsidR="00365100" w:rsidRPr="00235162">
        <w:rPr>
          <w:sz w:val="22"/>
          <w:szCs w:val="22"/>
        </w:rPr>
        <w:t> </w:t>
      </w:r>
      <w:r w:rsidRPr="00235162">
        <w:rPr>
          <w:sz w:val="22"/>
          <w:szCs w:val="22"/>
        </w:rPr>
        <w:t>kontroluje její dodržování,</w:t>
      </w:r>
    </w:p>
    <w:p w14:paraId="6F90F3BC" w14:textId="0ECACC7F" w:rsidR="00A77B3E" w:rsidRPr="00235162" w:rsidRDefault="00CB1316" w:rsidP="00235162">
      <w:pPr>
        <w:pStyle w:val="13"/>
        <w:rPr>
          <w:sz w:val="22"/>
          <w:szCs w:val="22"/>
        </w:rPr>
      </w:pPr>
      <w:r w:rsidRPr="00235162">
        <w:rPr>
          <w:sz w:val="22"/>
          <w:szCs w:val="22"/>
        </w:rPr>
        <w:t>c)   provádí periodickou kontrolu souladu fyzického stavu jaderných materiálů s</w:t>
      </w:r>
      <w:r w:rsidR="00365100" w:rsidRPr="00235162">
        <w:rPr>
          <w:sz w:val="22"/>
          <w:szCs w:val="22"/>
        </w:rPr>
        <w:t> </w:t>
      </w:r>
      <w:r w:rsidRPr="00235162">
        <w:rPr>
          <w:sz w:val="22"/>
          <w:szCs w:val="22"/>
        </w:rPr>
        <w:t>provozními záznamy</w:t>
      </w:r>
      <w:hyperlink w:history="1">
        <w:r w:rsidRPr="00235162">
          <w:rPr>
            <w:sz w:val="22"/>
            <w:szCs w:val="22"/>
            <w:vertAlign w:val="superscript"/>
          </w:rPr>
          <w:t>7</w:t>
        </w:r>
        <w:r w:rsidRPr="00235162">
          <w:rPr>
            <w:sz w:val="22"/>
            <w:szCs w:val="22"/>
          </w:rPr>
          <w:t>)</w:t>
        </w:r>
      </w:hyperlink>
      <w:r w:rsidRPr="00235162">
        <w:rPr>
          <w:sz w:val="22"/>
          <w:szCs w:val="22"/>
        </w:rPr>
        <w:t>, kontrolu pečetí Úřadu, Komise a Agentury a dalších kontrolních technických zařízení a o těchto kontrolách pořizuje zápisy,</w:t>
      </w:r>
    </w:p>
    <w:p w14:paraId="26E35382" w14:textId="1B230004" w:rsidR="00A77B3E" w:rsidRPr="00235162" w:rsidRDefault="00CB1316" w:rsidP="00235162">
      <w:pPr>
        <w:pStyle w:val="13"/>
        <w:rPr>
          <w:sz w:val="22"/>
          <w:szCs w:val="22"/>
        </w:rPr>
      </w:pPr>
      <w:r w:rsidRPr="00235162">
        <w:rPr>
          <w:sz w:val="22"/>
          <w:szCs w:val="22"/>
        </w:rPr>
        <w:t>d)   odpovídá za vedení evidenčních</w:t>
      </w:r>
      <w:hyperlink w:history="1">
        <w:r w:rsidRPr="00235162">
          <w:rPr>
            <w:sz w:val="22"/>
            <w:szCs w:val="22"/>
            <w:vertAlign w:val="superscript"/>
          </w:rPr>
          <w:t>8</w:t>
        </w:r>
        <w:r w:rsidRPr="00235162">
          <w:rPr>
            <w:sz w:val="22"/>
            <w:szCs w:val="22"/>
          </w:rPr>
          <w:t>)</w:t>
        </w:r>
      </w:hyperlink>
      <w:r w:rsidRPr="00235162">
        <w:rPr>
          <w:sz w:val="22"/>
          <w:szCs w:val="22"/>
        </w:rPr>
        <w:t xml:space="preserve"> a provozních</w:t>
      </w:r>
      <w:hyperlink w:history="1">
        <w:r w:rsidRPr="00235162">
          <w:rPr>
            <w:sz w:val="22"/>
            <w:szCs w:val="22"/>
            <w:vertAlign w:val="superscript"/>
          </w:rPr>
          <w:t>7</w:t>
        </w:r>
        <w:r w:rsidRPr="00235162">
          <w:rPr>
            <w:sz w:val="22"/>
            <w:szCs w:val="22"/>
          </w:rPr>
          <w:t>)</w:t>
        </w:r>
      </w:hyperlink>
      <w:r w:rsidRPr="00235162">
        <w:rPr>
          <w:sz w:val="22"/>
          <w:szCs w:val="22"/>
        </w:rPr>
        <w:t xml:space="preserve"> záznamů, zpracovává dokladovou inventuru</w:t>
      </w:r>
      <w:hyperlink w:history="1">
        <w:r w:rsidRPr="00235162">
          <w:rPr>
            <w:sz w:val="22"/>
            <w:szCs w:val="22"/>
            <w:vertAlign w:val="superscript"/>
          </w:rPr>
          <w:t>9</w:t>
        </w:r>
        <w:r w:rsidRPr="00235162">
          <w:rPr>
            <w:sz w:val="22"/>
            <w:szCs w:val="22"/>
          </w:rPr>
          <w:t>)</w:t>
        </w:r>
      </w:hyperlink>
      <w:r w:rsidRPr="00235162">
        <w:rPr>
          <w:sz w:val="22"/>
          <w:szCs w:val="22"/>
        </w:rPr>
        <w:t xml:space="preserve"> jaderných materiálů na formuláři č. 1, jehož vzor je uveden v </w:t>
      </w:r>
      <w:hyperlink w:history="1">
        <w:r w:rsidRPr="00235162">
          <w:rPr>
            <w:sz w:val="22"/>
            <w:szCs w:val="22"/>
          </w:rPr>
          <w:t>příloze č. 1</w:t>
        </w:r>
      </w:hyperlink>
      <w:r w:rsidRPr="00235162">
        <w:rPr>
          <w:sz w:val="22"/>
          <w:szCs w:val="22"/>
        </w:rPr>
        <w:t xml:space="preserve"> k</w:t>
      </w:r>
      <w:r w:rsidR="00365100" w:rsidRPr="00235162">
        <w:rPr>
          <w:sz w:val="22"/>
          <w:szCs w:val="22"/>
        </w:rPr>
        <w:t> </w:t>
      </w:r>
      <w:r w:rsidRPr="00235162">
        <w:rPr>
          <w:sz w:val="22"/>
          <w:szCs w:val="22"/>
        </w:rPr>
        <w:t>této vyhlášce, a navrhuje opatření k zajištění správné evidence a bezpečného skladování jaderných materiálů tak, aby byly zabezpečeny proti odcizení,</w:t>
      </w:r>
    </w:p>
    <w:p w14:paraId="7A075E64" w14:textId="77777777" w:rsidR="00A77B3E" w:rsidRPr="00235162" w:rsidRDefault="00CB1316" w:rsidP="00235162">
      <w:pPr>
        <w:pStyle w:val="13"/>
        <w:rPr>
          <w:sz w:val="22"/>
          <w:szCs w:val="22"/>
        </w:rPr>
      </w:pPr>
      <w:r w:rsidRPr="00235162">
        <w:rPr>
          <w:sz w:val="22"/>
          <w:szCs w:val="22"/>
        </w:rPr>
        <w:t>e)   fyzicky kontroluje a zaznamenává každý příjem a odeslání jaderných materiálů,</w:t>
      </w:r>
    </w:p>
    <w:p w14:paraId="07BD1D10" w14:textId="77777777" w:rsidR="00A77B3E" w:rsidRPr="00235162" w:rsidRDefault="00CB1316" w:rsidP="00235162">
      <w:pPr>
        <w:pStyle w:val="13"/>
        <w:rPr>
          <w:sz w:val="22"/>
          <w:szCs w:val="22"/>
        </w:rPr>
      </w:pPr>
      <w:r w:rsidRPr="00235162">
        <w:rPr>
          <w:sz w:val="22"/>
          <w:szCs w:val="22"/>
        </w:rPr>
        <w:t>f)   organizačně zajišťuje provádění fyzické inventury jaderných materiálů,</w:t>
      </w:r>
    </w:p>
    <w:p w14:paraId="7D10B6AA" w14:textId="77777777" w:rsidR="00A77B3E" w:rsidRPr="00235162" w:rsidRDefault="00CB1316" w:rsidP="00235162">
      <w:pPr>
        <w:pStyle w:val="13"/>
        <w:rPr>
          <w:sz w:val="22"/>
          <w:szCs w:val="22"/>
        </w:rPr>
      </w:pPr>
      <w:r w:rsidRPr="00235162">
        <w:rPr>
          <w:sz w:val="22"/>
          <w:szCs w:val="22"/>
        </w:rPr>
        <w:t>g)   zpracovává evidenční zprávy</w:t>
      </w:r>
      <w:hyperlink w:history="1">
        <w:r w:rsidRPr="00235162">
          <w:rPr>
            <w:sz w:val="22"/>
            <w:szCs w:val="22"/>
            <w:vertAlign w:val="superscript"/>
          </w:rPr>
          <w:t>10</w:t>
        </w:r>
        <w:r w:rsidRPr="00235162">
          <w:rPr>
            <w:sz w:val="22"/>
            <w:szCs w:val="22"/>
          </w:rPr>
          <w:t>)</w:t>
        </w:r>
      </w:hyperlink>
      <w:r w:rsidRPr="00235162">
        <w:rPr>
          <w:sz w:val="22"/>
          <w:szCs w:val="22"/>
        </w:rPr>
        <w:t xml:space="preserve"> o pohybu jaderných materiálů,</w:t>
      </w:r>
    </w:p>
    <w:p w14:paraId="053C9F62" w14:textId="77777777" w:rsidR="00A77B3E" w:rsidRPr="00235162" w:rsidRDefault="00CB1316" w:rsidP="00235162">
      <w:pPr>
        <w:pStyle w:val="13"/>
        <w:rPr>
          <w:sz w:val="22"/>
          <w:szCs w:val="22"/>
        </w:rPr>
      </w:pPr>
      <w:r w:rsidRPr="00235162">
        <w:rPr>
          <w:sz w:val="22"/>
          <w:szCs w:val="22"/>
        </w:rPr>
        <w:t>h)   doprovází inspektory Úřadu, Komise a Agentury při kontrole,</w:t>
      </w:r>
    </w:p>
    <w:p w14:paraId="01BB1D64" w14:textId="0AE4D3E2" w:rsidR="00A77B3E" w:rsidRPr="00235162" w:rsidRDefault="00CB1316" w:rsidP="00235162">
      <w:pPr>
        <w:pStyle w:val="13"/>
        <w:rPr>
          <w:sz w:val="22"/>
          <w:szCs w:val="22"/>
        </w:rPr>
      </w:pPr>
      <w:r w:rsidRPr="00235162">
        <w:rPr>
          <w:sz w:val="22"/>
          <w:szCs w:val="22"/>
        </w:rPr>
        <w:t>i)   uchovává písemnosti Úřadu, Komise a Agentury týkající se evidence jaderných materiálů u</w:t>
      </w:r>
      <w:r w:rsidR="001F31E5" w:rsidRPr="00235162">
        <w:rPr>
          <w:sz w:val="22"/>
          <w:szCs w:val="22"/>
        </w:rPr>
        <w:t> </w:t>
      </w:r>
      <w:r w:rsidRPr="00235162">
        <w:rPr>
          <w:sz w:val="22"/>
          <w:szCs w:val="22"/>
        </w:rPr>
        <w:t xml:space="preserve">držitele povolení nejméně po dobu </w:t>
      </w:r>
      <w:r w:rsidRPr="00235162">
        <w:rPr>
          <w:strike/>
          <w:sz w:val="22"/>
          <w:szCs w:val="22"/>
        </w:rPr>
        <w:t>5 le</w:t>
      </w:r>
      <w:r w:rsidRPr="00F95607">
        <w:rPr>
          <w:strike/>
          <w:sz w:val="22"/>
          <w:szCs w:val="22"/>
        </w:rPr>
        <w:t>t</w:t>
      </w:r>
      <w:r w:rsidR="00DD0989" w:rsidRPr="00232B38">
        <w:rPr>
          <w:bCs/>
          <w:strike/>
          <w:sz w:val="22"/>
          <w:szCs w:val="22"/>
        </w:rPr>
        <w:t xml:space="preserve"> </w:t>
      </w:r>
      <w:r w:rsidR="00F95607" w:rsidRPr="00232B38">
        <w:rPr>
          <w:bCs/>
          <w:strike/>
          <w:sz w:val="22"/>
          <w:szCs w:val="22"/>
        </w:rPr>
        <w:t>a</w:t>
      </w:r>
      <w:r w:rsidR="00F95607">
        <w:rPr>
          <w:b/>
          <w:sz w:val="22"/>
          <w:szCs w:val="22"/>
        </w:rPr>
        <w:t xml:space="preserve"> </w:t>
      </w:r>
      <w:r w:rsidR="00DD0989" w:rsidRPr="00235162">
        <w:rPr>
          <w:rStyle w:val="Odkaznakoment"/>
          <w:b/>
          <w:bCs/>
          <w:sz w:val="22"/>
          <w:szCs w:val="22"/>
        </w:rPr>
        <w:t>platnosti povolení a nejméně 5 let po pozbytí jeho platnosti</w:t>
      </w:r>
      <w:r w:rsidR="00866D87" w:rsidRPr="00235162">
        <w:rPr>
          <w:b/>
          <w:sz w:val="22"/>
          <w:szCs w:val="22"/>
        </w:rPr>
        <w:t>,</w:t>
      </w:r>
    </w:p>
    <w:p w14:paraId="12FBE4BF" w14:textId="5BA4A8F9" w:rsidR="00866D87" w:rsidRPr="00235162" w:rsidRDefault="00CB1316" w:rsidP="00235162">
      <w:pPr>
        <w:pStyle w:val="14"/>
        <w:spacing w:after="57"/>
        <w:rPr>
          <w:b/>
          <w:sz w:val="22"/>
          <w:szCs w:val="22"/>
        </w:rPr>
      </w:pPr>
      <w:r w:rsidRPr="00235162">
        <w:rPr>
          <w:sz w:val="22"/>
          <w:szCs w:val="22"/>
        </w:rPr>
        <w:t>j)   schvaluje způsob skladování, vedení evidence a provádění kontroly jaderných materiálů na odloučených pracovištích</w:t>
      </w:r>
      <w:r w:rsidR="00BA75E5" w:rsidRPr="00235162">
        <w:rPr>
          <w:strike/>
          <w:sz w:val="22"/>
          <w:szCs w:val="22"/>
        </w:rPr>
        <w:t>.</w:t>
      </w:r>
      <w:r w:rsidR="00866D87" w:rsidRPr="00235162">
        <w:rPr>
          <w:sz w:val="22"/>
          <w:szCs w:val="22"/>
        </w:rPr>
        <w:t xml:space="preserve"> </w:t>
      </w:r>
      <w:r w:rsidR="00866D87" w:rsidRPr="00235162">
        <w:rPr>
          <w:b/>
          <w:sz w:val="22"/>
          <w:szCs w:val="22"/>
        </w:rPr>
        <w:t>a</w:t>
      </w:r>
    </w:p>
    <w:p w14:paraId="05812484" w14:textId="7D889821" w:rsidR="000B5CB3" w:rsidRPr="00235162" w:rsidRDefault="00866D87" w:rsidP="00235162">
      <w:pPr>
        <w:pStyle w:val="14"/>
        <w:rPr>
          <w:sz w:val="22"/>
          <w:szCs w:val="22"/>
          <w:u w:val="single"/>
        </w:rPr>
      </w:pPr>
      <w:r w:rsidRPr="00235162">
        <w:rPr>
          <w:b/>
          <w:sz w:val="22"/>
          <w:szCs w:val="22"/>
          <w:u w:val="single"/>
        </w:rPr>
        <w:t>k)</w:t>
      </w:r>
      <w:r w:rsidRPr="00235162">
        <w:rPr>
          <w:b/>
          <w:sz w:val="22"/>
          <w:szCs w:val="22"/>
          <w:u w:val="single"/>
        </w:rPr>
        <w:tab/>
        <w:t>zpracovává a aktualizuje zárukový plán a kontroluje jeho dodržování</w:t>
      </w:r>
      <w:r w:rsidR="00CB1316" w:rsidRPr="00235162">
        <w:rPr>
          <w:b/>
          <w:bCs/>
          <w:sz w:val="22"/>
          <w:szCs w:val="22"/>
          <w:u w:val="single"/>
        </w:rPr>
        <w:t>.</w:t>
      </w:r>
    </w:p>
    <w:p w14:paraId="4662A036" w14:textId="77777777" w:rsidR="00A77B3E" w:rsidRPr="00235162" w:rsidRDefault="00CB1316" w:rsidP="00235162">
      <w:pPr>
        <w:pStyle w:val="15"/>
        <w:rPr>
          <w:sz w:val="22"/>
          <w:szCs w:val="22"/>
        </w:rPr>
      </w:pPr>
      <w:r w:rsidRPr="00235162">
        <w:rPr>
          <w:sz w:val="22"/>
          <w:szCs w:val="22"/>
        </w:rPr>
        <w:t>§ 7</w:t>
      </w:r>
    </w:p>
    <w:p w14:paraId="50A923AA" w14:textId="77777777" w:rsidR="00A77B3E" w:rsidRPr="00235162" w:rsidRDefault="00CB1316" w:rsidP="00235162">
      <w:pPr>
        <w:pStyle w:val="10"/>
        <w:rPr>
          <w:sz w:val="22"/>
          <w:szCs w:val="22"/>
        </w:rPr>
      </w:pPr>
      <w:r w:rsidRPr="00235162">
        <w:rPr>
          <w:sz w:val="22"/>
          <w:szCs w:val="22"/>
        </w:rPr>
        <w:t>Evidence jaderných materiálů</w:t>
      </w:r>
    </w:p>
    <w:p w14:paraId="03CA07C1" w14:textId="77777777" w:rsidR="00A77B3E" w:rsidRPr="00235162" w:rsidRDefault="00CB1316" w:rsidP="00235162">
      <w:pPr>
        <w:pStyle w:val="11"/>
        <w:rPr>
          <w:sz w:val="22"/>
          <w:szCs w:val="22"/>
        </w:rPr>
      </w:pPr>
      <w:r w:rsidRPr="00235162">
        <w:rPr>
          <w:sz w:val="22"/>
          <w:szCs w:val="22"/>
        </w:rPr>
        <w:t>Systém evidence</w:t>
      </w:r>
      <w:hyperlink w:history="1">
        <w:r w:rsidRPr="00235162">
          <w:rPr>
            <w:sz w:val="22"/>
            <w:szCs w:val="22"/>
            <w:vertAlign w:val="superscript"/>
          </w:rPr>
          <w:t>11</w:t>
        </w:r>
        <w:r w:rsidRPr="00235162">
          <w:rPr>
            <w:sz w:val="22"/>
            <w:szCs w:val="22"/>
          </w:rPr>
          <w:t>)</w:t>
        </w:r>
      </w:hyperlink>
      <w:r w:rsidRPr="00235162">
        <w:rPr>
          <w:sz w:val="22"/>
          <w:szCs w:val="22"/>
        </w:rPr>
        <w:t xml:space="preserve"> jaderných materiálů zahrnuje</w:t>
      </w:r>
    </w:p>
    <w:p w14:paraId="7898262A" w14:textId="77777777" w:rsidR="00A77B3E" w:rsidRPr="00235162" w:rsidRDefault="00CB1316" w:rsidP="00235162">
      <w:pPr>
        <w:pStyle w:val="12"/>
        <w:rPr>
          <w:sz w:val="22"/>
          <w:szCs w:val="22"/>
        </w:rPr>
      </w:pPr>
      <w:r w:rsidRPr="00235162">
        <w:rPr>
          <w:sz w:val="22"/>
          <w:szCs w:val="22"/>
        </w:rPr>
        <w:t>a)   evidenční a provozní záznamy,</w:t>
      </w:r>
    </w:p>
    <w:p w14:paraId="7FFD1C27" w14:textId="77777777" w:rsidR="00A77B3E" w:rsidRPr="00235162" w:rsidRDefault="00CB1316" w:rsidP="00235162">
      <w:pPr>
        <w:pStyle w:val="13"/>
        <w:rPr>
          <w:sz w:val="22"/>
          <w:szCs w:val="22"/>
        </w:rPr>
      </w:pPr>
      <w:r w:rsidRPr="00235162">
        <w:rPr>
          <w:sz w:val="22"/>
          <w:szCs w:val="22"/>
        </w:rPr>
        <w:t>b)   evidenční zprávy,</w:t>
      </w:r>
    </w:p>
    <w:p w14:paraId="2C2E10F6" w14:textId="77777777" w:rsidR="00A77B3E" w:rsidRPr="00235162" w:rsidRDefault="00CB1316" w:rsidP="00235162">
      <w:pPr>
        <w:pStyle w:val="13"/>
        <w:rPr>
          <w:sz w:val="22"/>
          <w:szCs w:val="22"/>
        </w:rPr>
      </w:pPr>
      <w:r w:rsidRPr="00235162">
        <w:rPr>
          <w:sz w:val="22"/>
          <w:szCs w:val="22"/>
        </w:rPr>
        <w:t>c)   zvláštní zprávy</w:t>
      </w:r>
      <w:hyperlink w:history="1">
        <w:r w:rsidRPr="00235162">
          <w:rPr>
            <w:sz w:val="22"/>
            <w:szCs w:val="22"/>
            <w:vertAlign w:val="superscript"/>
          </w:rPr>
          <w:t>12</w:t>
        </w:r>
        <w:r w:rsidRPr="00235162">
          <w:rPr>
            <w:sz w:val="22"/>
            <w:szCs w:val="22"/>
          </w:rPr>
          <w:t>)</w:t>
        </w:r>
      </w:hyperlink>
      <w:r w:rsidRPr="00235162">
        <w:rPr>
          <w:sz w:val="22"/>
          <w:szCs w:val="22"/>
        </w:rPr>
        <w:t>,</w:t>
      </w:r>
    </w:p>
    <w:p w14:paraId="7E4D6C87" w14:textId="77777777" w:rsidR="00A77B3E" w:rsidRPr="00235162" w:rsidRDefault="00CB1316" w:rsidP="00235162">
      <w:pPr>
        <w:pStyle w:val="13"/>
        <w:rPr>
          <w:sz w:val="22"/>
          <w:szCs w:val="22"/>
        </w:rPr>
      </w:pPr>
      <w:r w:rsidRPr="00235162">
        <w:rPr>
          <w:sz w:val="22"/>
          <w:szCs w:val="22"/>
        </w:rPr>
        <w:t>d)   předem zasílaná oznámení</w:t>
      </w:r>
      <w:hyperlink w:history="1">
        <w:r w:rsidRPr="00235162">
          <w:rPr>
            <w:sz w:val="22"/>
            <w:szCs w:val="22"/>
            <w:vertAlign w:val="superscript"/>
          </w:rPr>
          <w:t>13</w:t>
        </w:r>
        <w:r w:rsidRPr="00235162">
          <w:rPr>
            <w:sz w:val="22"/>
            <w:szCs w:val="22"/>
          </w:rPr>
          <w:t>)</w:t>
        </w:r>
      </w:hyperlink>
      <w:r w:rsidRPr="00235162">
        <w:rPr>
          <w:sz w:val="22"/>
          <w:szCs w:val="22"/>
        </w:rPr>
        <w:t>,</w:t>
      </w:r>
    </w:p>
    <w:p w14:paraId="7B497BF6" w14:textId="77777777" w:rsidR="00A77B3E" w:rsidRPr="00235162" w:rsidRDefault="00CB1316" w:rsidP="00235162">
      <w:pPr>
        <w:pStyle w:val="13"/>
        <w:rPr>
          <w:sz w:val="22"/>
          <w:szCs w:val="22"/>
        </w:rPr>
      </w:pPr>
      <w:r w:rsidRPr="00235162">
        <w:rPr>
          <w:sz w:val="22"/>
          <w:szCs w:val="22"/>
        </w:rPr>
        <w:t>e)   seznam provozních ztrát, zadrženého a upraveného odpadu</w:t>
      </w:r>
      <w:hyperlink w:history="1">
        <w:r w:rsidRPr="00235162">
          <w:rPr>
            <w:sz w:val="22"/>
            <w:szCs w:val="22"/>
            <w:vertAlign w:val="superscript"/>
          </w:rPr>
          <w:t>14</w:t>
        </w:r>
        <w:r w:rsidRPr="00235162">
          <w:rPr>
            <w:sz w:val="22"/>
            <w:szCs w:val="22"/>
          </w:rPr>
          <w:t>)</w:t>
        </w:r>
      </w:hyperlink>
      <w:r w:rsidRPr="00235162">
        <w:rPr>
          <w:sz w:val="22"/>
          <w:szCs w:val="22"/>
        </w:rPr>
        <w:t>,</w:t>
      </w:r>
    </w:p>
    <w:p w14:paraId="4D25958F" w14:textId="77777777" w:rsidR="00A77B3E" w:rsidRPr="00235162" w:rsidRDefault="00CB1316" w:rsidP="00235162">
      <w:pPr>
        <w:pStyle w:val="13"/>
        <w:rPr>
          <w:sz w:val="22"/>
          <w:szCs w:val="22"/>
        </w:rPr>
      </w:pPr>
      <w:r w:rsidRPr="00235162">
        <w:rPr>
          <w:sz w:val="22"/>
          <w:szCs w:val="22"/>
        </w:rPr>
        <w:t>f)   seznam jaderného materiálu, na který Komise poskytla písemné výjimky</w:t>
      </w:r>
      <w:hyperlink w:history="1">
        <w:r w:rsidRPr="00235162">
          <w:rPr>
            <w:sz w:val="22"/>
            <w:szCs w:val="22"/>
            <w:vertAlign w:val="superscript"/>
          </w:rPr>
          <w:t>15</w:t>
        </w:r>
        <w:r w:rsidRPr="00235162">
          <w:rPr>
            <w:sz w:val="22"/>
            <w:szCs w:val="22"/>
          </w:rPr>
          <w:t>)</w:t>
        </w:r>
      </w:hyperlink>
      <w:r w:rsidRPr="00235162">
        <w:rPr>
          <w:sz w:val="22"/>
          <w:szCs w:val="22"/>
        </w:rPr>
        <w:t xml:space="preserve"> z pravidel, kterými se řídí forma a četnost oznámení,</w:t>
      </w:r>
    </w:p>
    <w:p w14:paraId="35E77F45" w14:textId="77777777" w:rsidR="00A77B3E" w:rsidRPr="00235162" w:rsidRDefault="00CB1316" w:rsidP="00235162">
      <w:pPr>
        <w:pStyle w:val="13"/>
        <w:rPr>
          <w:sz w:val="22"/>
          <w:szCs w:val="22"/>
        </w:rPr>
      </w:pPr>
      <w:r w:rsidRPr="00235162">
        <w:rPr>
          <w:sz w:val="22"/>
          <w:szCs w:val="22"/>
        </w:rPr>
        <w:t>g)   základní technické charakteristiky</w:t>
      </w:r>
      <w:hyperlink w:history="1">
        <w:r w:rsidRPr="00235162">
          <w:rPr>
            <w:sz w:val="22"/>
            <w:szCs w:val="22"/>
            <w:vertAlign w:val="superscript"/>
          </w:rPr>
          <w:t>16</w:t>
        </w:r>
        <w:r w:rsidRPr="00235162">
          <w:rPr>
            <w:sz w:val="22"/>
            <w:szCs w:val="22"/>
          </w:rPr>
          <w:t>)</w:t>
        </w:r>
      </w:hyperlink>
      <w:r w:rsidRPr="00235162">
        <w:rPr>
          <w:sz w:val="22"/>
          <w:szCs w:val="22"/>
        </w:rPr>
        <w:t xml:space="preserve"> včetně jejich situačních nákresů a</w:t>
      </w:r>
    </w:p>
    <w:p w14:paraId="0D0A3843" w14:textId="77777777" w:rsidR="00A77B3E" w:rsidRPr="00235162" w:rsidRDefault="00CB1316" w:rsidP="00235162">
      <w:pPr>
        <w:pStyle w:val="14"/>
        <w:rPr>
          <w:sz w:val="22"/>
          <w:szCs w:val="22"/>
        </w:rPr>
      </w:pPr>
      <w:r w:rsidRPr="00235162">
        <w:rPr>
          <w:sz w:val="22"/>
          <w:szCs w:val="22"/>
        </w:rPr>
        <w:t>h)   program činností</w:t>
      </w:r>
      <w:hyperlink w:history="1">
        <w:r w:rsidRPr="00235162">
          <w:rPr>
            <w:sz w:val="22"/>
            <w:szCs w:val="22"/>
            <w:vertAlign w:val="superscript"/>
          </w:rPr>
          <w:t>17</w:t>
        </w:r>
        <w:r w:rsidRPr="00235162">
          <w:rPr>
            <w:sz w:val="22"/>
            <w:szCs w:val="22"/>
          </w:rPr>
          <w:t>)</w:t>
        </w:r>
      </w:hyperlink>
      <w:r w:rsidRPr="00235162">
        <w:rPr>
          <w:sz w:val="22"/>
          <w:szCs w:val="22"/>
        </w:rPr>
        <w:t>.</w:t>
      </w:r>
    </w:p>
    <w:p w14:paraId="5C1D0CAC" w14:textId="77777777" w:rsidR="00A77B3E" w:rsidRPr="00235162" w:rsidRDefault="00CB1316" w:rsidP="00235162">
      <w:pPr>
        <w:pStyle w:val="15"/>
        <w:rPr>
          <w:sz w:val="22"/>
          <w:szCs w:val="22"/>
        </w:rPr>
      </w:pPr>
      <w:r w:rsidRPr="00235162">
        <w:rPr>
          <w:sz w:val="22"/>
          <w:szCs w:val="22"/>
        </w:rPr>
        <w:t>§ 8</w:t>
      </w:r>
    </w:p>
    <w:p w14:paraId="617C1460" w14:textId="77777777" w:rsidR="00A77B3E" w:rsidRPr="00235162" w:rsidRDefault="00CB1316" w:rsidP="00235162">
      <w:pPr>
        <w:pStyle w:val="10"/>
        <w:rPr>
          <w:sz w:val="22"/>
          <w:szCs w:val="22"/>
        </w:rPr>
      </w:pPr>
      <w:r w:rsidRPr="00235162">
        <w:rPr>
          <w:sz w:val="22"/>
          <w:szCs w:val="22"/>
        </w:rPr>
        <w:t>Evidenční a provozní záznamy</w:t>
      </w:r>
    </w:p>
    <w:p w14:paraId="7026844F" w14:textId="7E8D3E7D" w:rsidR="00A77B3E" w:rsidRPr="00235162" w:rsidRDefault="00CB1316" w:rsidP="00235162">
      <w:pPr>
        <w:pStyle w:val="16"/>
        <w:rPr>
          <w:sz w:val="22"/>
          <w:szCs w:val="22"/>
        </w:rPr>
      </w:pPr>
      <w:r w:rsidRPr="00235162">
        <w:rPr>
          <w:sz w:val="22"/>
          <w:szCs w:val="22"/>
        </w:rPr>
        <w:t xml:space="preserve">(1)   Držitel povolení zaznamenává údaje do evidenčních záznamů podle čl. </w:t>
      </w:r>
      <w:r w:rsidR="007B18A0" w:rsidRPr="00235162">
        <w:rPr>
          <w:strike/>
          <w:sz w:val="22"/>
          <w:szCs w:val="22"/>
        </w:rPr>
        <w:t>9</w:t>
      </w:r>
      <w:r w:rsidR="00801424" w:rsidRPr="00235162">
        <w:rPr>
          <w:sz w:val="22"/>
          <w:szCs w:val="22"/>
        </w:rPr>
        <w:t xml:space="preserve"> </w:t>
      </w:r>
      <w:r w:rsidR="007B18A0" w:rsidRPr="00235162">
        <w:rPr>
          <w:b/>
          <w:bCs/>
          <w:sz w:val="22"/>
          <w:szCs w:val="22"/>
        </w:rPr>
        <w:t>11</w:t>
      </w:r>
      <w:r w:rsidRPr="00235162">
        <w:rPr>
          <w:b/>
          <w:bCs/>
          <w:sz w:val="22"/>
          <w:szCs w:val="22"/>
        </w:rPr>
        <w:t xml:space="preserve"> </w:t>
      </w:r>
      <w:r w:rsidRPr="00235162">
        <w:rPr>
          <w:sz w:val="22"/>
          <w:szCs w:val="22"/>
        </w:rPr>
        <w:t xml:space="preserve">nařízení Komise (Euratom) </w:t>
      </w:r>
      <w:r w:rsidRPr="00235162">
        <w:rPr>
          <w:strike/>
          <w:sz w:val="22"/>
          <w:szCs w:val="22"/>
        </w:rPr>
        <w:t>č</w:t>
      </w:r>
      <w:r w:rsidR="0064302A" w:rsidRPr="00235162">
        <w:rPr>
          <w:strike/>
          <w:sz w:val="22"/>
          <w:szCs w:val="22"/>
        </w:rPr>
        <w:t>. 302/2005</w:t>
      </w:r>
      <w:r w:rsidR="0064302A" w:rsidRPr="00235162">
        <w:rPr>
          <w:sz w:val="22"/>
          <w:szCs w:val="22"/>
        </w:rPr>
        <w:t xml:space="preserve"> </w:t>
      </w:r>
      <w:r w:rsidR="0064302A" w:rsidRPr="00235162">
        <w:rPr>
          <w:b/>
          <w:bCs/>
          <w:sz w:val="22"/>
          <w:szCs w:val="22"/>
        </w:rPr>
        <w:t>2025/974</w:t>
      </w:r>
      <w:r w:rsidR="0064302A" w:rsidRPr="00235162">
        <w:rPr>
          <w:sz w:val="22"/>
          <w:szCs w:val="22"/>
        </w:rPr>
        <w:t xml:space="preserve"> </w:t>
      </w:r>
      <w:r w:rsidRPr="00235162">
        <w:rPr>
          <w:sz w:val="22"/>
          <w:szCs w:val="22"/>
        </w:rPr>
        <w:t>podle provozních záznamů nebo průvodních dokumentů.</w:t>
      </w:r>
    </w:p>
    <w:p w14:paraId="10AEB7F3" w14:textId="77777777" w:rsidR="00A77B3E" w:rsidRPr="00235162" w:rsidRDefault="00CB1316" w:rsidP="00235162">
      <w:pPr>
        <w:pStyle w:val="18"/>
        <w:rPr>
          <w:sz w:val="22"/>
          <w:szCs w:val="22"/>
        </w:rPr>
      </w:pPr>
      <w:r w:rsidRPr="00235162">
        <w:rPr>
          <w:sz w:val="22"/>
          <w:szCs w:val="22"/>
        </w:rPr>
        <w:t>(2)   Provozní záznamy</w:t>
      </w:r>
    </w:p>
    <w:p w14:paraId="19D39276" w14:textId="77777777" w:rsidR="00A77B3E" w:rsidRPr="00235162" w:rsidRDefault="00CB1316" w:rsidP="00235162">
      <w:pPr>
        <w:pStyle w:val="19"/>
        <w:rPr>
          <w:sz w:val="22"/>
          <w:szCs w:val="22"/>
        </w:rPr>
      </w:pPr>
      <w:r w:rsidRPr="00235162">
        <w:rPr>
          <w:sz w:val="22"/>
          <w:szCs w:val="22"/>
        </w:rPr>
        <w:t>a)   se vedou přímo na pracovištích, kde se jaderné materiály používají, skladují nebo spotřebovávají, a</w:t>
      </w:r>
    </w:p>
    <w:p w14:paraId="64A680A6" w14:textId="520D11B2" w:rsidR="00A77B3E" w:rsidRPr="00235162" w:rsidRDefault="00CB1316" w:rsidP="00235162">
      <w:pPr>
        <w:pStyle w:val="20"/>
        <w:rPr>
          <w:sz w:val="22"/>
          <w:szCs w:val="22"/>
        </w:rPr>
      </w:pPr>
      <w:r w:rsidRPr="00235162">
        <w:rPr>
          <w:sz w:val="22"/>
          <w:szCs w:val="22"/>
        </w:rPr>
        <w:t>b)   obsahují datum a podpis vedoucího evidence jaderných materiálů nebo jeho zástupce, který záznam provedl, a v případě inventurních změn, které vedou k</w:t>
      </w:r>
      <w:r w:rsidR="00365100" w:rsidRPr="00235162">
        <w:rPr>
          <w:sz w:val="22"/>
          <w:szCs w:val="22"/>
        </w:rPr>
        <w:t> </w:t>
      </w:r>
      <w:r w:rsidRPr="00235162">
        <w:rPr>
          <w:sz w:val="22"/>
          <w:szCs w:val="22"/>
        </w:rPr>
        <w:t xml:space="preserve">ukončení evidence jaderných materiálů, podpisy 2 odpovědných pracovníků, včetně podpisu vedoucího </w:t>
      </w:r>
      <w:r w:rsidRPr="00235162">
        <w:rPr>
          <w:sz w:val="22"/>
          <w:szCs w:val="22"/>
        </w:rPr>
        <w:lastRenderedPageBreak/>
        <w:t>evidence jaderných materiálů; vedoucí evidence jaderných materiálů může písemně pověřit jinou fyzickou osobu vedením provozních záznamů na odloučeném pracovišti.</w:t>
      </w:r>
    </w:p>
    <w:p w14:paraId="62A23A97" w14:textId="77777777" w:rsidR="00A77B3E" w:rsidRPr="00235162" w:rsidRDefault="00CB1316" w:rsidP="00235162">
      <w:pPr>
        <w:pStyle w:val="15"/>
        <w:rPr>
          <w:sz w:val="22"/>
          <w:szCs w:val="22"/>
        </w:rPr>
      </w:pPr>
      <w:r w:rsidRPr="00235162">
        <w:rPr>
          <w:sz w:val="22"/>
          <w:szCs w:val="22"/>
        </w:rPr>
        <w:t>§ 9</w:t>
      </w:r>
    </w:p>
    <w:p w14:paraId="04AEAE57" w14:textId="77777777" w:rsidR="00A77B3E" w:rsidRPr="00235162" w:rsidRDefault="00CB1316" w:rsidP="00235162">
      <w:pPr>
        <w:pStyle w:val="10"/>
        <w:rPr>
          <w:sz w:val="22"/>
          <w:szCs w:val="22"/>
        </w:rPr>
      </w:pPr>
      <w:r w:rsidRPr="00235162">
        <w:rPr>
          <w:sz w:val="22"/>
          <w:szCs w:val="22"/>
        </w:rPr>
        <w:t>Evidenční zprávy</w:t>
      </w:r>
    </w:p>
    <w:p w14:paraId="3C630045" w14:textId="77777777" w:rsidR="00A77B3E" w:rsidRPr="00235162" w:rsidRDefault="00CB1316" w:rsidP="00235162">
      <w:pPr>
        <w:pStyle w:val="21"/>
        <w:rPr>
          <w:sz w:val="22"/>
          <w:szCs w:val="22"/>
        </w:rPr>
      </w:pPr>
      <w:r w:rsidRPr="00235162">
        <w:rPr>
          <w:sz w:val="22"/>
          <w:szCs w:val="22"/>
        </w:rPr>
        <w:t>(1)   Evidenční zpráva je</w:t>
      </w:r>
    </w:p>
    <w:p w14:paraId="3D0E278A" w14:textId="77777777" w:rsidR="00A77B3E" w:rsidRPr="00235162" w:rsidRDefault="00CB1316" w:rsidP="00235162">
      <w:pPr>
        <w:pStyle w:val="19"/>
        <w:ind w:hanging="906"/>
        <w:rPr>
          <w:sz w:val="22"/>
          <w:szCs w:val="22"/>
        </w:rPr>
      </w:pPr>
      <w:r w:rsidRPr="00235162">
        <w:rPr>
          <w:sz w:val="22"/>
          <w:szCs w:val="22"/>
        </w:rPr>
        <w:t>a)   zpráva o změně inventury</w:t>
      </w:r>
      <w:hyperlink w:history="1">
        <w:r w:rsidRPr="00235162">
          <w:rPr>
            <w:sz w:val="22"/>
            <w:szCs w:val="22"/>
            <w:vertAlign w:val="superscript"/>
          </w:rPr>
          <w:t>18</w:t>
        </w:r>
        <w:r w:rsidRPr="00235162">
          <w:rPr>
            <w:sz w:val="22"/>
            <w:szCs w:val="22"/>
          </w:rPr>
          <w:t>)</w:t>
        </w:r>
      </w:hyperlink>
      <w:r w:rsidRPr="00235162">
        <w:rPr>
          <w:sz w:val="22"/>
          <w:szCs w:val="22"/>
        </w:rPr>
        <w:t>,</w:t>
      </w:r>
    </w:p>
    <w:p w14:paraId="630FB61E" w14:textId="77777777" w:rsidR="00A77B3E" w:rsidRPr="00235162" w:rsidRDefault="00CB1316" w:rsidP="00235162">
      <w:pPr>
        <w:pStyle w:val="22"/>
        <w:ind w:hanging="906"/>
        <w:rPr>
          <w:sz w:val="22"/>
          <w:szCs w:val="22"/>
        </w:rPr>
      </w:pPr>
      <w:r w:rsidRPr="00235162">
        <w:rPr>
          <w:sz w:val="22"/>
          <w:szCs w:val="22"/>
        </w:rPr>
        <w:t>b)   soupis fyzické inventury</w:t>
      </w:r>
      <w:hyperlink w:history="1">
        <w:r w:rsidRPr="00235162">
          <w:rPr>
            <w:sz w:val="22"/>
            <w:szCs w:val="22"/>
            <w:vertAlign w:val="superscript"/>
          </w:rPr>
          <w:t>19</w:t>
        </w:r>
        <w:r w:rsidRPr="00235162">
          <w:rPr>
            <w:sz w:val="22"/>
            <w:szCs w:val="22"/>
          </w:rPr>
          <w:t>)</w:t>
        </w:r>
      </w:hyperlink>
      <w:r w:rsidRPr="00235162">
        <w:rPr>
          <w:sz w:val="22"/>
          <w:szCs w:val="22"/>
        </w:rPr>
        <w:t>,</w:t>
      </w:r>
    </w:p>
    <w:p w14:paraId="6CCA86B2" w14:textId="77777777" w:rsidR="00A77B3E" w:rsidRPr="00235162" w:rsidRDefault="00CB1316" w:rsidP="00235162">
      <w:pPr>
        <w:pStyle w:val="22"/>
        <w:ind w:hanging="906"/>
        <w:rPr>
          <w:sz w:val="22"/>
          <w:szCs w:val="22"/>
        </w:rPr>
      </w:pPr>
      <w:r w:rsidRPr="00235162">
        <w:rPr>
          <w:sz w:val="22"/>
          <w:szCs w:val="22"/>
        </w:rPr>
        <w:t>c)   zpráva o materiálové bilanci</w:t>
      </w:r>
      <w:hyperlink w:history="1">
        <w:r w:rsidRPr="00235162">
          <w:rPr>
            <w:sz w:val="22"/>
            <w:szCs w:val="22"/>
            <w:vertAlign w:val="superscript"/>
          </w:rPr>
          <w:t>19</w:t>
        </w:r>
        <w:r w:rsidRPr="00235162">
          <w:rPr>
            <w:sz w:val="22"/>
            <w:szCs w:val="22"/>
          </w:rPr>
          <w:t>)</w:t>
        </w:r>
      </w:hyperlink>
      <w:r w:rsidRPr="00235162">
        <w:rPr>
          <w:sz w:val="22"/>
          <w:szCs w:val="22"/>
        </w:rPr>
        <w:t xml:space="preserve"> a</w:t>
      </w:r>
    </w:p>
    <w:p w14:paraId="309E46C9" w14:textId="2074EB4E" w:rsidR="00A77B3E" w:rsidRPr="00235162" w:rsidRDefault="00CB1316" w:rsidP="00235162">
      <w:pPr>
        <w:pStyle w:val="20"/>
        <w:ind w:hanging="906"/>
        <w:rPr>
          <w:sz w:val="22"/>
          <w:szCs w:val="22"/>
        </w:rPr>
      </w:pPr>
      <w:r w:rsidRPr="00235162">
        <w:rPr>
          <w:sz w:val="22"/>
          <w:szCs w:val="22"/>
        </w:rPr>
        <w:t>d)   dokladová inventura</w:t>
      </w:r>
      <w:hyperlink w:history="1">
        <w:r w:rsidRPr="00235162">
          <w:rPr>
            <w:strike/>
            <w:sz w:val="22"/>
            <w:szCs w:val="22"/>
            <w:vertAlign w:val="superscript"/>
          </w:rPr>
          <w:t>20</w:t>
        </w:r>
        <w:r w:rsidR="00BA2FC0" w:rsidRPr="00235162">
          <w:rPr>
            <w:strike/>
            <w:sz w:val="22"/>
            <w:szCs w:val="22"/>
          </w:rPr>
          <w:t>)</w:t>
        </w:r>
      </w:hyperlink>
      <w:r w:rsidRPr="00235162">
        <w:rPr>
          <w:sz w:val="22"/>
          <w:szCs w:val="22"/>
        </w:rPr>
        <w:t>.</w:t>
      </w:r>
    </w:p>
    <w:p w14:paraId="00FA9458" w14:textId="0804652E" w:rsidR="00CD7753" w:rsidRPr="00235162" w:rsidRDefault="00CD7753" w:rsidP="00235162">
      <w:pPr>
        <w:pStyle w:val="20"/>
        <w:ind w:left="0" w:firstLine="0"/>
        <w:rPr>
          <w:strike/>
          <w:sz w:val="22"/>
          <w:szCs w:val="22"/>
        </w:rPr>
      </w:pPr>
      <w:r w:rsidRPr="00235162">
        <w:rPr>
          <w:strike/>
          <w:sz w:val="22"/>
          <w:szCs w:val="22"/>
        </w:rPr>
        <w:t>(2) Držitel povolení zasílá Úřadu kopii evidenční zprávy, kterou zasílá Komisi v elektronické podobě podle vzorů stanovených v přílohách III, IV a V nařízení Komise (Euratom) č. 302/2005, v termínech podle nařízení Komise (Euratom) č. 302/2005. Držitel povolení dále zasílá Úřadu výtisk počítačového záznamu evidenčních zpráv nebo evidenční zprávy na formulářích č. 2, 3 a 4, jejichž vzor je uveden v příloze č. 1 k této vyhlášce, opatřené podpisem vedoucího evidence jaderných materiálů, a dále zasílá kopii komunikačního dokumentu s Komisí týkajícího se evidenční zprávy, pokud ji nelze zaslat prostřednictvím datové schránky.</w:t>
      </w:r>
    </w:p>
    <w:p w14:paraId="0AE1199F" w14:textId="77777777" w:rsidR="00CD7753" w:rsidRPr="00235162" w:rsidRDefault="00CD7753" w:rsidP="00235162">
      <w:pPr>
        <w:pStyle w:val="20"/>
        <w:ind w:left="0" w:firstLine="0"/>
        <w:rPr>
          <w:strike/>
          <w:sz w:val="22"/>
          <w:szCs w:val="22"/>
        </w:rPr>
      </w:pPr>
      <w:r w:rsidRPr="00235162">
        <w:rPr>
          <w:strike/>
          <w:sz w:val="22"/>
          <w:szCs w:val="22"/>
        </w:rPr>
        <w:t>(3) Zprávu o změně inventury na formuláři č. 2, jehož vzor je uveden v příloze č. 1 k této vyhlášce, vyhotoví držitel povolení</w:t>
      </w:r>
    </w:p>
    <w:p w14:paraId="78A0B2A3" w14:textId="77777777" w:rsidR="00CD7753" w:rsidRPr="00235162" w:rsidRDefault="00CD7753" w:rsidP="00235162">
      <w:pPr>
        <w:pStyle w:val="20"/>
        <w:ind w:left="284" w:firstLine="0"/>
        <w:rPr>
          <w:strike/>
          <w:sz w:val="22"/>
          <w:szCs w:val="22"/>
        </w:rPr>
      </w:pPr>
      <w:r w:rsidRPr="00235162">
        <w:rPr>
          <w:strike/>
          <w:sz w:val="22"/>
          <w:szCs w:val="22"/>
        </w:rPr>
        <w:t>a) odesílající jaderný materiál (dále jen „odesilatel“) při transferech jaderných materiálů na území České republiky, v 5 výtiscích, z nichž 1 výtisk odešle Úřadu, 3 výtisky držiteli povolení, který přijímá jaderný materiál (dále jen „příjemce“), a 1 výtisk si ponechá, pokud ji nelze zaslat prostřednictvím datové schránky; příjemce ověří údaje uvedené odesilatelem a po vyplnění formuláře zprávy o změně inventury 1 výtisk odešle zpět odesilateli, 1 výtisk odešle Úřadu a 1 výtisk si ponechá; v případě, že příjemce zjistí na základě provedeného měření rozdíl v hmotnosti prvku nebo štěpného izotopu u přijatého jaderného materiálu, oznámí tuto skutečnost Úřadu zprávou o změně inventury,</w:t>
      </w:r>
    </w:p>
    <w:p w14:paraId="47F21B2A" w14:textId="77777777" w:rsidR="00CD7753" w:rsidRPr="00235162" w:rsidRDefault="00CD7753" w:rsidP="00235162">
      <w:pPr>
        <w:pStyle w:val="20"/>
        <w:ind w:left="284" w:firstLine="0"/>
        <w:rPr>
          <w:strike/>
          <w:sz w:val="22"/>
          <w:szCs w:val="22"/>
        </w:rPr>
      </w:pPr>
      <w:r w:rsidRPr="00235162">
        <w:rPr>
          <w:strike/>
          <w:sz w:val="22"/>
          <w:szCs w:val="22"/>
        </w:rPr>
        <w:t>b) při transferech jaderných materiálů, je-li odesilatelem, ve 2 výtiscích, z nichž 1 odesílá Úřadu a druhý výtisk si ponechá, pokud ji nelze zaslat prostřednictvím datové schránky; současně opatří odesilatel každou dodávku jaderných materiálů průvodním dokladem ve formě oznámení o vývozu a dovozu na formuláři č. 5, jehož vzor je uveden v příloze č. 1 k této vyhlášce, a jehož 2 výtisky odešle současně s dodávkou, 2 výtisky odešle Úřadu a 1 si ponechá; v případě, že příjemce zjistí na základě provedeného měření rozdíl v hmotnosti prvku nebo štěpného izotopu u přijatého jaderného materiálu, oznámí tuto skutečnost Úřadu zprávou o změně inventury a</w:t>
      </w:r>
    </w:p>
    <w:p w14:paraId="5C9C7D29" w14:textId="7863CF58" w:rsidR="00CD7753" w:rsidRPr="00235162" w:rsidRDefault="00CD7753" w:rsidP="00235162">
      <w:pPr>
        <w:pStyle w:val="20"/>
        <w:ind w:left="284" w:firstLine="0"/>
        <w:rPr>
          <w:strike/>
          <w:sz w:val="22"/>
          <w:szCs w:val="22"/>
        </w:rPr>
      </w:pPr>
      <w:r w:rsidRPr="00235162">
        <w:rPr>
          <w:strike/>
          <w:sz w:val="22"/>
          <w:szCs w:val="22"/>
        </w:rPr>
        <w:t>c) při změnách inventury jaderných materiálů kromě transferu podle písmen a) a b) ve 2 výtiscích, z nichž 1 výtisk odešle Úřadu a druhý si ponechá, pokud ji nelze zaslat prostřednictvím datové schránky.</w:t>
      </w:r>
    </w:p>
    <w:p w14:paraId="430E6B0E" w14:textId="52D9C8B6" w:rsidR="00A77B3E" w:rsidRPr="00235162" w:rsidRDefault="00CB1316" w:rsidP="00235162">
      <w:pPr>
        <w:pStyle w:val="16"/>
        <w:ind w:left="426" w:hanging="426"/>
        <w:rPr>
          <w:b/>
          <w:bCs/>
          <w:sz w:val="22"/>
          <w:szCs w:val="22"/>
        </w:rPr>
      </w:pPr>
      <w:r w:rsidRPr="00235162">
        <w:rPr>
          <w:b/>
          <w:bCs/>
          <w:sz w:val="22"/>
          <w:szCs w:val="22"/>
        </w:rPr>
        <w:t>(2)   </w:t>
      </w:r>
      <w:r w:rsidR="000A6207" w:rsidRPr="00235162">
        <w:rPr>
          <w:b/>
          <w:bCs/>
          <w:sz w:val="22"/>
          <w:szCs w:val="22"/>
        </w:rPr>
        <w:t xml:space="preserve">Evidenční zprávu </w:t>
      </w:r>
      <w:r w:rsidRPr="00235162">
        <w:rPr>
          <w:b/>
          <w:bCs/>
          <w:sz w:val="22"/>
          <w:szCs w:val="22"/>
        </w:rPr>
        <w:t>zasíl</w:t>
      </w:r>
      <w:r w:rsidR="00C56398" w:rsidRPr="00235162">
        <w:rPr>
          <w:b/>
          <w:bCs/>
          <w:sz w:val="22"/>
          <w:szCs w:val="22"/>
        </w:rPr>
        <w:t>an</w:t>
      </w:r>
      <w:r w:rsidR="000A6207" w:rsidRPr="00235162">
        <w:rPr>
          <w:b/>
          <w:bCs/>
          <w:sz w:val="22"/>
          <w:szCs w:val="22"/>
        </w:rPr>
        <w:t xml:space="preserve">ou </w:t>
      </w:r>
      <w:r w:rsidRPr="00235162">
        <w:rPr>
          <w:b/>
          <w:bCs/>
          <w:sz w:val="22"/>
          <w:szCs w:val="22"/>
        </w:rPr>
        <w:t>Komisi v elektronické podobě podle vzorů stanovených v</w:t>
      </w:r>
      <w:r w:rsidR="000A6207" w:rsidRPr="00235162">
        <w:rPr>
          <w:b/>
          <w:bCs/>
          <w:sz w:val="22"/>
          <w:szCs w:val="22"/>
        </w:rPr>
        <w:t> </w:t>
      </w:r>
      <w:r w:rsidRPr="00235162">
        <w:rPr>
          <w:b/>
          <w:bCs/>
          <w:sz w:val="22"/>
          <w:szCs w:val="22"/>
        </w:rPr>
        <w:t>přílohách III, IV a V</w:t>
      </w:r>
      <w:r w:rsidR="00576FA0" w:rsidRPr="00235162">
        <w:rPr>
          <w:b/>
          <w:bCs/>
          <w:sz w:val="22"/>
          <w:szCs w:val="22"/>
        </w:rPr>
        <w:t xml:space="preserve"> </w:t>
      </w:r>
      <w:r w:rsidR="00D544A9">
        <w:rPr>
          <w:b/>
          <w:bCs/>
          <w:sz w:val="22"/>
          <w:szCs w:val="22"/>
        </w:rPr>
        <w:t>n</w:t>
      </w:r>
      <w:r w:rsidR="00576FA0" w:rsidRPr="00235162">
        <w:rPr>
          <w:b/>
          <w:bCs/>
          <w:sz w:val="22"/>
          <w:szCs w:val="22"/>
        </w:rPr>
        <w:t xml:space="preserve">ařízení Komise (Euratom) 2025/974 </w:t>
      </w:r>
      <w:r w:rsidR="00B91033" w:rsidRPr="00235162">
        <w:rPr>
          <w:b/>
          <w:bCs/>
          <w:sz w:val="22"/>
          <w:szCs w:val="22"/>
        </w:rPr>
        <w:t>a</w:t>
      </w:r>
      <w:r w:rsidRPr="00235162">
        <w:rPr>
          <w:b/>
          <w:bCs/>
          <w:sz w:val="22"/>
          <w:szCs w:val="22"/>
        </w:rPr>
        <w:t xml:space="preserve"> komunikační dokument s</w:t>
      </w:r>
      <w:r w:rsidR="00C15C75">
        <w:rPr>
          <w:b/>
          <w:bCs/>
          <w:sz w:val="22"/>
          <w:szCs w:val="22"/>
        </w:rPr>
        <w:t> </w:t>
      </w:r>
      <w:r w:rsidRPr="00235162">
        <w:rPr>
          <w:b/>
          <w:bCs/>
          <w:sz w:val="22"/>
          <w:szCs w:val="22"/>
        </w:rPr>
        <w:t>Komisí týkající se evidenční zprávy</w:t>
      </w:r>
      <w:r w:rsidR="000A6207" w:rsidRPr="00235162">
        <w:rPr>
          <w:b/>
          <w:bCs/>
          <w:sz w:val="22"/>
          <w:szCs w:val="22"/>
        </w:rPr>
        <w:t xml:space="preserve"> zasílá Úřadu držitel povolení podle čl.</w:t>
      </w:r>
      <w:r w:rsidR="00B475AD" w:rsidRPr="00235162">
        <w:rPr>
          <w:b/>
          <w:bCs/>
          <w:sz w:val="22"/>
          <w:szCs w:val="22"/>
        </w:rPr>
        <w:t> </w:t>
      </w:r>
      <w:r w:rsidR="000A6207" w:rsidRPr="00235162">
        <w:rPr>
          <w:b/>
          <w:bCs/>
          <w:sz w:val="22"/>
          <w:szCs w:val="22"/>
        </w:rPr>
        <w:t xml:space="preserve">2 bodu 27 písm. a) </w:t>
      </w:r>
      <w:r w:rsidR="00EE0BB1" w:rsidRPr="00235162">
        <w:rPr>
          <w:b/>
          <w:bCs/>
          <w:sz w:val="22"/>
          <w:szCs w:val="22"/>
        </w:rPr>
        <w:t>Nařízení Komise (Euratom) 2025/974</w:t>
      </w:r>
      <w:r w:rsidR="000A6207" w:rsidRPr="00235162">
        <w:rPr>
          <w:b/>
          <w:bCs/>
          <w:sz w:val="22"/>
          <w:szCs w:val="22"/>
        </w:rPr>
        <w:t>.</w:t>
      </w:r>
    </w:p>
    <w:p w14:paraId="1B2DD05B" w14:textId="7DF0320C" w:rsidR="00A77B3E" w:rsidRPr="00235162" w:rsidRDefault="00CB1316" w:rsidP="00235162">
      <w:pPr>
        <w:pStyle w:val="18"/>
        <w:ind w:left="426" w:hanging="426"/>
        <w:rPr>
          <w:sz w:val="22"/>
          <w:szCs w:val="22"/>
        </w:rPr>
      </w:pPr>
      <w:r w:rsidRPr="00235162">
        <w:rPr>
          <w:b/>
          <w:bCs/>
          <w:sz w:val="22"/>
          <w:szCs w:val="22"/>
        </w:rPr>
        <w:t>(3)</w:t>
      </w:r>
      <w:r w:rsidRPr="00235162">
        <w:rPr>
          <w:sz w:val="22"/>
          <w:szCs w:val="22"/>
        </w:rPr>
        <w:t>   </w:t>
      </w:r>
      <w:r w:rsidRPr="00235162">
        <w:rPr>
          <w:b/>
          <w:bCs/>
          <w:sz w:val="22"/>
          <w:szCs w:val="22"/>
        </w:rPr>
        <w:t xml:space="preserve">Zprávu o změně inventury na formuláři č. 2, jehož vzor je uveden v </w:t>
      </w:r>
      <w:hyperlink w:history="1">
        <w:r w:rsidRPr="00235162">
          <w:rPr>
            <w:b/>
            <w:bCs/>
            <w:sz w:val="22"/>
            <w:szCs w:val="22"/>
          </w:rPr>
          <w:t>příloze č. 1</w:t>
        </w:r>
      </w:hyperlink>
      <w:r w:rsidRPr="00235162">
        <w:rPr>
          <w:b/>
          <w:bCs/>
          <w:sz w:val="22"/>
          <w:szCs w:val="22"/>
        </w:rPr>
        <w:t xml:space="preserve"> k</w:t>
      </w:r>
      <w:r w:rsidR="00365100" w:rsidRPr="00235162">
        <w:rPr>
          <w:b/>
          <w:bCs/>
          <w:sz w:val="22"/>
          <w:szCs w:val="22"/>
        </w:rPr>
        <w:t> </w:t>
      </w:r>
      <w:r w:rsidRPr="00235162">
        <w:rPr>
          <w:b/>
          <w:bCs/>
          <w:sz w:val="22"/>
          <w:szCs w:val="22"/>
        </w:rPr>
        <w:t>této vyhlášce, vyhotoví držitel povolení</w:t>
      </w:r>
      <w:r w:rsidR="004C7B2C" w:rsidRPr="00235162">
        <w:rPr>
          <w:b/>
          <w:bCs/>
          <w:sz w:val="22"/>
          <w:szCs w:val="22"/>
        </w:rPr>
        <w:t xml:space="preserve"> </w:t>
      </w:r>
      <w:r w:rsidR="00F710A8" w:rsidRPr="00235162">
        <w:rPr>
          <w:b/>
          <w:bCs/>
          <w:sz w:val="22"/>
          <w:szCs w:val="22"/>
        </w:rPr>
        <w:t xml:space="preserve">podle čl. 2 bodu 29 </w:t>
      </w:r>
      <w:r w:rsidR="00D544A9">
        <w:rPr>
          <w:b/>
          <w:bCs/>
          <w:sz w:val="22"/>
          <w:szCs w:val="22"/>
        </w:rPr>
        <w:t>n</w:t>
      </w:r>
      <w:r w:rsidR="00EE0BB1" w:rsidRPr="00235162">
        <w:rPr>
          <w:b/>
          <w:bCs/>
          <w:sz w:val="22"/>
          <w:szCs w:val="22"/>
        </w:rPr>
        <w:t>ařízení Komise (Euratom) 2025/974</w:t>
      </w:r>
    </w:p>
    <w:p w14:paraId="33415BE6" w14:textId="70DF05AF" w:rsidR="00AA0206" w:rsidRPr="00235162" w:rsidRDefault="00CB1316" w:rsidP="00235162">
      <w:pPr>
        <w:pStyle w:val="19"/>
        <w:ind w:left="1134" w:hanging="283"/>
        <w:rPr>
          <w:sz w:val="22"/>
          <w:szCs w:val="22"/>
        </w:rPr>
      </w:pPr>
      <w:r w:rsidRPr="00235162">
        <w:rPr>
          <w:b/>
          <w:bCs/>
          <w:sz w:val="22"/>
          <w:szCs w:val="22"/>
        </w:rPr>
        <w:t>a)</w:t>
      </w:r>
      <w:r w:rsidRPr="00235162">
        <w:rPr>
          <w:sz w:val="22"/>
          <w:szCs w:val="22"/>
        </w:rPr>
        <w:t> </w:t>
      </w:r>
      <w:r w:rsidRPr="00235162">
        <w:rPr>
          <w:b/>
          <w:bCs/>
          <w:sz w:val="22"/>
          <w:szCs w:val="22"/>
        </w:rPr>
        <w:t xml:space="preserve">odesílající jaderný materiál (dále jen „odesilatel“) při </w:t>
      </w:r>
      <w:r w:rsidR="00A6208E" w:rsidRPr="00235162">
        <w:rPr>
          <w:b/>
          <w:bCs/>
          <w:sz w:val="22"/>
          <w:szCs w:val="22"/>
        </w:rPr>
        <w:t>převodech</w:t>
      </w:r>
      <w:r w:rsidR="00E3249B" w:rsidRPr="00235162">
        <w:rPr>
          <w:b/>
          <w:bCs/>
          <w:sz w:val="22"/>
          <w:szCs w:val="22"/>
        </w:rPr>
        <w:t xml:space="preserve"> </w:t>
      </w:r>
      <w:r w:rsidRPr="00235162">
        <w:rPr>
          <w:b/>
          <w:bCs/>
          <w:sz w:val="22"/>
          <w:szCs w:val="22"/>
        </w:rPr>
        <w:t>jaderných materiálů na území České republiky</w:t>
      </w:r>
      <w:r w:rsidR="00AA0206" w:rsidRPr="00235162">
        <w:rPr>
          <w:b/>
          <w:bCs/>
          <w:sz w:val="22"/>
          <w:szCs w:val="22"/>
        </w:rPr>
        <w:t xml:space="preserve"> a zašle ji</w:t>
      </w:r>
      <w:r w:rsidRPr="00235162">
        <w:rPr>
          <w:b/>
          <w:bCs/>
          <w:sz w:val="22"/>
          <w:szCs w:val="22"/>
        </w:rPr>
        <w:t xml:space="preserve"> </w:t>
      </w:r>
      <w:r w:rsidR="001518ED" w:rsidRPr="00235162">
        <w:rPr>
          <w:b/>
          <w:bCs/>
          <w:sz w:val="22"/>
          <w:szCs w:val="22"/>
        </w:rPr>
        <w:t xml:space="preserve">Úřadu a </w:t>
      </w:r>
      <w:r w:rsidRPr="00235162">
        <w:rPr>
          <w:b/>
          <w:bCs/>
          <w:sz w:val="22"/>
          <w:szCs w:val="22"/>
        </w:rPr>
        <w:t xml:space="preserve">držiteli povolení </w:t>
      </w:r>
      <w:r w:rsidRPr="00235162">
        <w:rPr>
          <w:b/>
          <w:bCs/>
          <w:sz w:val="22"/>
          <w:szCs w:val="22"/>
        </w:rPr>
        <w:lastRenderedPageBreak/>
        <w:t>přijím</w:t>
      </w:r>
      <w:r w:rsidR="001518ED" w:rsidRPr="00235162">
        <w:rPr>
          <w:b/>
          <w:bCs/>
          <w:sz w:val="22"/>
          <w:szCs w:val="22"/>
        </w:rPr>
        <w:t>ajícímu</w:t>
      </w:r>
      <w:r w:rsidRPr="00235162">
        <w:rPr>
          <w:b/>
          <w:bCs/>
          <w:sz w:val="22"/>
          <w:szCs w:val="22"/>
        </w:rPr>
        <w:t xml:space="preserve"> jaderný materiál (dále jen „příjemce“), </w:t>
      </w:r>
      <w:r w:rsidR="001518ED" w:rsidRPr="00235162">
        <w:rPr>
          <w:b/>
          <w:bCs/>
          <w:sz w:val="22"/>
          <w:szCs w:val="22"/>
        </w:rPr>
        <w:t xml:space="preserve">který </w:t>
      </w:r>
      <w:r w:rsidR="00C56398" w:rsidRPr="00235162">
        <w:rPr>
          <w:b/>
          <w:bCs/>
          <w:sz w:val="22"/>
          <w:szCs w:val="22"/>
        </w:rPr>
        <w:t xml:space="preserve">po </w:t>
      </w:r>
      <w:r w:rsidR="00AA0206" w:rsidRPr="00235162">
        <w:rPr>
          <w:b/>
          <w:bCs/>
          <w:sz w:val="22"/>
          <w:szCs w:val="22"/>
        </w:rPr>
        <w:t>ověř</w:t>
      </w:r>
      <w:r w:rsidR="00C56398" w:rsidRPr="00235162">
        <w:rPr>
          <w:b/>
          <w:bCs/>
          <w:sz w:val="22"/>
          <w:szCs w:val="22"/>
        </w:rPr>
        <w:t>ení</w:t>
      </w:r>
      <w:r w:rsidR="00AA0206" w:rsidRPr="00235162">
        <w:rPr>
          <w:b/>
          <w:bCs/>
          <w:sz w:val="22"/>
          <w:szCs w:val="22"/>
        </w:rPr>
        <w:t xml:space="preserve"> údaj</w:t>
      </w:r>
      <w:r w:rsidR="00C56398" w:rsidRPr="00235162">
        <w:rPr>
          <w:b/>
          <w:bCs/>
          <w:sz w:val="22"/>
          <w:szCs w:val="22"/>
        </w:rPr>
        <w:t>ů</w:t>
      </w:r>
      <w:r w:rsidR="00AA0206" w:rsidRPr="00235162">
        <w:rPr>
          <w:b/>
          <w:bCs/>
          <w:sz w:val="22"/>
          <w:szCs w:val="22"/>
        </w:rPr>
        <w:t xml:space="preserve"> uveden</w:t>
      </w:r>
      <w:r w:rsidR="00C56398" w:rsidRPr="00235162">
        <w:rPr>
          <w:b/>
          <w:bCs/>
          <w:sz w:val="22"/>
          <w:szCs w:val="22"/>
        </w:rPr>
        <w:t>ých</w:t>
      </w:r>
      <w:r w:rsidR="00AA0206" w:rsidRPr="00235162">
        <w:rPr>
          <w:b/>
          <w:bCs/>
          <w:sz w:val="22"/>
          <w:szCs w:val="22"/>
        </w:rPr>
        <w:t xml:space="preserve"> odesilatelem vyplněný formulář </w:t>
      </w:r>
      <w:r w:rsidR="00C56398" w:rsidRPr="00235162">
        <w:rPr>
          <w:b/>
          <w:bCs/>
          <w:sz w:val="22"/>
          <w:szCs w:val="22"/>
        </w:rPr>
        <w:t>zašle</w:t>
      </w:r>
      <w:r w:rsidR="00AA0206" w:rsidRPr="00235162">
        <w:rPr>
          <w:b/>
          <w:bCs/>
          <w:sz w:val="22"/>
          <w:szCs w:val="22"/>
        </w:rPr>
        <w:t xml:space="preserve"> </w:t>
      </w:r>
      <w:r w:rsidR="00C56398" w:rsidRPr="00235162">
        <w:rPr>
          <w:b/>
          <w:bCs/>
          <w:sz w:val="22"/>
          <w:szCs w:val="22"/>
        </w:rPr>
        <w:t xml:space="preserve">zpět </w:t>
      </w:r>
      <w:r w:rsidR="001518ED" w:rsidRPr="00235162">
        <w:rPr>
          <w:b/>
          <w:bCs/>
          <w:sz w:val="22"/>
          <w:szCs w:val="22"/>
        </w:rPr>
        <w:t>Úřadu a</w:t>
      </w:r>
      <w:r w:rsidR="00365100" w:rsidRPr="00235162">
        <w:rPr>
          <w:b/>
          <w:bCs/>
          <w:sz w:val="22"/>
          <w:szCs w:val="22"/>
        </w:rPr>
        <w:t> </w:t>
      </w:r>
      <w:r w:rsidR="00AA0206" w:rsidRPr="00235162">
        <w:rPr>
          <w:b/>
          <w:bCs/>
          <w:sz w:val="22"/>
          <w:szCs w:val="22"/>
        </w:rPr>
        <w:t>odesilateli</w:t>
      </w:r>
      <w:r w:rsidR="001518ED" w:rsidRPr="00235162">
        <w:rPr>
          <w:b/>
          <w:bCs/>
          <w:sz w:val="22"/>
          <w:szCs w:val="22"/>
        </w:rPr>
        <w:t>,</w:t>
      </w:r>
    </w:p>
    <w:p w14:paraId="0727E8FA" w14:textId="4457052B" w:rsidR="00A77B3E" w:rsidRPr="00235162" w:rsidRDefault="001518ED" w:rsidP="00235162">
      <w:pPr>
        <w:pStyle w:val="20"/>
        <w:ind w:left="1134" w:hanging="283"/>
        <w:rPr>
          <w:b/>
          <w:bCs/>
          <w:sz w:val="22"/>
          <w:szCs w:val="22"/>
        </w:rPr>
      </w:pPr>
      <w:r w:rsidRPr="00235162">
        <w:rPr>
          <w:b/>
          <w:bCs/>
          <w:sz w:val="22"/>
          <w:szCs w:val="22"/>
        </w:rPr>
        <w:t>b</w:t>
      </w:r>
      <w:r w:rsidR="00CB1316" w:rsidRPr="00235162">
        <w:rPr>
          <w:b/>
          <w:bCs/>
          <w:sz w:val="22"/>
          <w:szCs w:val="22"/>
        </w:rPr>
        <w:t>)  při změnách inventury jaderných materiálů</w:t>
      </w:r>
      <w:r w:rsidR="00AA0206" w:rsidRPr="00235162">
        <w:rPr>
          <w:b/>
          <w:bCs/>
          <w:sz w:val="22"/>
          <w:szCs w:val="22"/>
        </w:rPr>
        <w:t>,</w:t>
      </w:r>
      <w:r w:rsidR="00CB1316" w:rsidRPr="00235162">
        <w:rPr>
          <w:b/>
          <w:bCs/>
          <w:sz w:val="22"/>
          <w:szCs w:val="22"/>
        </w:rPr>
        <w:t xml:space="preserve"> </w:t>
      </w:r>
      <w:r w:rsidR="00AA0206" w:rsidRPr="00235162">
        <w:rPr>
          <w:b/>
          <w:bCs/>
          <w:sz w:val="22"/>
          <w:szCs w:val="22"/>
        </w:rPr>
        <w:t>s výjimkou</w:t>
      </w:r>
      <w:r w:rsidR="00CB1316" w:rsidRPr="00235162">
        <w:rPr>
          <w:b/>
          <w:bCs/>
          <w:sz w:val="22"/>
          <w:szCs w:val="22"/>
        </w:rPr>
        <w:t xml:space="preserve"> </w:t>
      </w:r>
      <w:r w:rsidR="00A6208E" w:rsidRPr="00235162">
        <w:rPr>
          <w:b/>
          <w:bCs/>
          <w:sz w:val="22"/>
          <w:szCs w:val="22"/>
        </w:rPr>
        <w:t xml:space="preserve">převodu </w:t>
      </w:r>
      <w:r w:rsidR="00CB1316" w:rsidRPr="00235162">
        <w:rPr>
          <w:b/>
          <w:bCs/>
          <w:sz w:val="22"/>
          <w:szCs w:val="22"/>
        </w:rPr>
        <w:t xml:space="preserve">podle </w:t>
      </w:r>
      <w:hyperlink w:history="1">
        <w:r w:rsidR="00CB1316" w:rsidRPr="00235162">
          <w:rPr>
            <w:b/>
            <w:bCs/>
            <w:sz w:val="22"/>
            <w:szCs w:val="22"/>
          </w:rPr>
          <w:t>písmen</w:t>
        </w:r>
        <w:r w:rsidR="00683E43" w:rsidRPr="00235162">
          <w:rPr>
            <w:b/>
            <w:bCs/>
            <w:sz w:val="22"/>
            <w:szCs w:val="22"/>
          </w:rPr>
          <w:t>a</w:t>
        </w:r>
        <w:r w:rsidR="00CB1316" w:rsidRPr="00235162">
          <w:rPr>
            <w:b/>
            <w:bCs/>
            <w:sz w:val="22"/>
            <w:szCs w:val="22"/>
          </w:rPr>
          <w:t xml:space="preserve"> a)</w:t>
        </w:r>
      </w:hyperlink>
      <w:r w:rsidRPr="00235162">
        <w:rPr>
          <w:b/>
          <w:bCs/>
          <w:sz w:val="22"/>
          <w:szCs w:val="22"/>
        </w:rPr>
        <w:t>, a zašle</w:t>
      </w:r>
      <w:r w:rsidR="001035A9" w:rsidRPr="00235162">
        <w:rPr>
          <w:b/>
          <w:bCs/>
          <w:sz w:val="22"/>
          <w:szCs w:val="22"/>
        </w:rPr>
        <w:t xml:space="preserve"> </w:t>
      </w:r>
      <w:r w:rsidRPr="00235162">
        <w:rPr>
          <w:b/>
          <w:bCs/>
          <w:sz w:val="22"/>
          <w:szCs w:val="22"/>
        </w:rPr>
        <w:t>ji</w:t>
      </w:r>
      <w:r w:rsidR="00AA0206" w:rsidRPr="00235162">
        <w:rPr>
          <w:b/>
          <w:bCs/>
          <w:sz w:val="22"/>
          <w:szCs w:val="22"/>
        </w:rPr>
        <w:t xml:space="preserve"> </w:t>
      </w:r>
      <w:r w:rsidR="00CB1316" w:rsidRPr="00235162">
        <w:rPr>
          <w:b/>
          <w:bCs/>
          <w:sz w:val="22"/>
          <w:szCs w:val="22"/>
        </w:rPr>
        <w:t>Úřadu</w:t>
      </w:r>
      <w:r w:rsidRPr="00235162">
        <w:rPr>
          <w:b/>
          <w:bCs/>
          <w:sz w:val="22"/>
          <w:szCs w:val="22"/>
        </w:rPr>
        <w:t>,</w:t>
      </w:r>
    </w:p>
    <w:p w14:paraId="2255ABCD" w14:textId="7D187BD8" w:rsidR="001518ED" w:rsidRPr="00235162" w:rsidRDefault="001518ED" w:rsidP="00235162">
      <w:pPr>
        <w:pStyle w:val="20"/>
        <w:ind w:left="1134" w:hanging="283"/>
        <w:rPr>
          <w:b/>
          <w:bCs/>
          <w:sz w:val="22"/>
          <w:szCs w:val="22"/>
        </w:rPr>
      </w:pPr>
      <w:r w:rsidRPr="00235162">
        <w:rPr>
          <w:b/>
          <w:bCs/>
          <w:sz w:val="22"/>
          <w:szCs w:val="22"/>
        </w:rPr>
        <w:t>c) jako příjemce při převodech jaderných materiálů na území České republik</w:t>
      </w:r>
      <w:r w:rsidR="00C56398" w:rsidRPr="00235162">
        <w:rPr>
          <w:b/>
          <w:bCs/>
          <w:sz w:val="22"/>
          <w:szCs w:val="22"/>
        </w:rPr>
        <w:t>y</w:t>
      </w:r>
      <w:r w:rsidRPr="00235162">
        <w:rPr>
          <w:b/>
          <w:bCs/>
          <w:sz w:val="22"/>
          <w:szCs w:val="22"/>
        </w:rPr>
        <w:t>, pokud</w:t>
      </w:r>
      <w:r w:rsidR="000B6B33" w:rsidRPr="00235162">
        <w:rPr>
          <w:b/>
          <w:bCs/>
          <w:sz w:val="22"/>
          <w:szCs w:val="22"/>
        </w:rPr>
        <w:t> </w:t>
      </w:r>
      <w:r w:rsidRPr="00235162">
        <w:rPr>
          <w:b/>
          <w:bCs/>
          <w:sz w:val="22"/>
          <w:szCs w:val="22"/>
        </w:rPr>
        <w:t xml:space="preserve">zjistí na základě provedeného měření rozdíl v hmotnosti prvku nebo štěpného izotopu u přijatého jaderného materiálu, </w:t>
      </w:r>
      <w:r w:rsidR="00C56398" w:rsidRPr="00235162">
        <w:rPr>
          <w:b/>
          <w:bCs/>
          <w:sz w:val="22"/>
          <w:szCs w:val="22"/>
        </w:rPr>
        <w:t>a zašle ji Úřadu</w:t>
      </w:r>
      <w:r w:rsidRPr="00235162">
        <w:rPr>
          <w:b/>
          <w:bCs/>
          <w:sz w:val="22"/>
          <w:szCs w:val="22"/>
        </w:rPr>
        <w:t>.</w:t>
      </w:r>
    </w:p>
    <w:p w14:paraId="614A5525" w14:textId="26A2002E" w:rsidR="00A77B3E" w:rsidRPr="00235162" w:rsidRDefault="00CB1316" w:rsidP="00235162">
      <w:pPr>
        <w:pStyle w:val="16"/>
        <w:ind w:left="426" w:hanging="426"/>
        <w:rPr>
          <w:sz w:val="22"/>
          <w:szCs w:val="22"/>
        </w:rPr>
      </w:pPr>
      <w:r w:rsidRPr="00235162">
        <w:rPr>
          <w:sz w:val="22"/>
          <w:szCs w:val="22"/>
        </w:rPr>
        <w:t xml:space="preserve">(4)   Zpráva o změně inventury </w:t>
      </w:r>
      <w:r w:rsidRPr="00235162">
        <w:rPr>
          <w:strike/>
          <w:sz w:val="22"/>
          <w:szCs w:val="22"/>
        </w:rPr>
        <w:t>se</w:t>
      </w:r>
      <w:r w:rsidRPr="00235162">
        <w:rPr>
          <w:sz w:val="22"/>
          <w:szCs w:val="22"/>
        </w:rPr>
        <w:t xml:space="preserve"> zasílá Úřadu </w:t>
      </w:r>
      <w:r w:rsidR="00916395" w:rsidRPr="00235162">
        <w:rPr>
          <w:b/>
          <w:sz w:val="22"/>
          <w:szCs w:val="22"/>
        </w:rPr>
        <w:t xml:space="preserve">držitel povolení podle čl. 2 bodu 29 </w:t>
      </w:r>
      <w:r w:rsidR="00D544A9">
        <w:rPr>
          <w:b/>
          <w:bCs/>
          <w:sz w:val="22"/>
          <w:szCs w:val="22"/>
        </w:rPr>
        <w:t>n</w:t>
      </w:r>
      <w:r w:rsidR="00E61445" w:rsidRPr="00235162">
        <w:rPr>
          <w:b/>
          <w:bCs/>
          <w:sz w:val="22"/>
          <w:szCs w:val="22"/>
        </w:rPr>
        <w:t>ařízení Komise (Euratom) č. 2025/974</w:t>
      </w:r>
      <w:r w:rsidR="00916395" w:rsidRPr="00235162">
        <w:rPr>
          <w:sz w:val="22"/>
          <w:szCs w:val="22"/>
        </w:rPr>
        <w:t xml:space="preserve"> </w:t>
      </w:r>
      <w:r w:rsidRPr="00235162">
        <w:rPr>
          <w:sz w:val="22"/>
          <w:szCs w:val="22"/>
        </w:rPr>
        <w:t>nejpozději do 5 dnů od uskutečnění změny.</w:t>
      </w:r>
    </w:p>
    <w:p w14:paraId="7BB15975" w14:textId="4E667364" w:rsidR="00A77B3E" w:rsidRPr="00235162" w:rsidRDefault="00CB1316" w:rsidP="00235162">
      <w:pPr>
        <w:pStyle w:val="18"/>
        <w:ind w:left="426" w:hanging="426"/>
        <w:rPr>
          <w:sz w:val="22"/>
          <w:szCs w:val="22"/>
        </w:rPr>
      </w:pPr>
      <w:r w:rsidRPr="00235162">
        <w:rPr>
          <w:sz w:val="22"/>
          <w:szCs w:val="22"/>
        </w:rPr>
        <w:t>(</w:t>
      </w:r>
      <w:r w:rsidR="00C56398" w:rsidRPr="00235162">
        <w:rPr>
          <w:sz w:val="22"/>
          <w:szCs w:val="22"/>
        </w:rPr>
        <w:t>5</w:t>
      </w:r>
      <w:r w:rsidRPr="00235162">
        <w:rPr>
          <w:sz w:val="22"/>
          <w:szCs w:val="22"/>
        </w:rPr>
        <w:t xml:space="preserve">)   Soupis fyzické inventury zasílá </w:t>
      </w:r>
      <w:r w:rsidR="00916395" w:rsidRPr="00235162">
        <w:rPr>
          <w:b/>
          <w:sz w:val="22"/>
          <w:szCs w:val="22"/>
        </w:rPr>
        <w:t>Úřadu</w:t>
      </w:r>
      <w:r w:rsidR="00916395" w:rsidRPr="00235162">
        <w:rPr>
          <w:sz w:val="22"/>
          <w:szCs w:val="22"/>
        </w:rPr>
        <w:t xml:space="preserve"> </w:t>
      </w:r>
      <w:r w:rsidRPr="00235162">
        <w:rPr>
          <w:sz w:val="22"/>
          <w:szCs w:val="22"/>
        </w:rPr>
        <w:t xml:space="preserve">držitel povolení </w:t>
      </w:r>
      <w:r w:rsidR="00B475AD" w:rsidRPr="00235162">
        <w:rPr>
          <w:b/>
          <w:bCs/>
          <w:sz w:val="22"/>
          <w:szCs w:val="22"/>
        </w:rPr>
        <w:t xml:space="preserve">podle čl. 2 bodu 29 </w:t>
      </w:r>
      <w:r w:rsidR="00D544A9">
        <w:rPr>
          <w:b/>
          <w:bCs/>
          <w:sz w:val="22"/>
          <w:szCs w:val="22"/>
        </w:rPr>
        <w:t>n</w:t>
      </w:r>
      <w:r w:rsidR="00E61445" w:rsidRPr="00235162">
        <w:rPr>
          <w:b/>
          <w:bCs/>
          <w:sz w:val="22"/>
          <w:szCs w:val="22"/>
        </w:rPr>
        <w:t>ařízení Komise (Euratom) č. 2025/974</w:t>
      </w:r>
      <w:r w:rsidR="00054A93" w:rsidRPr="00235162">
        <w:rPr>
          <w:sz w:val="22"/>
          <w:szCs w:val="22"/>
        </w:rPr>
        <w:t xml:space="preserve"> </w:t>
      </w:r>
      <w:r w:rsidRPr="00235162">
        <w:rPr>
          <w:strike/>
          <w:sz w:val="22"/>
          <w:szCs w:val="22"/>
        </w:rPr>
        <w:t>Úřadu</w:t>
      </w:r>
      <w:r w:rsidRPr="00235162">
        <w:rPr>
          <w:sz w:val="22"/>
          <w:szCs w:val="22"/>
        </w:rPr>
        <w:t xml:space="preserve"> na formuláři č. 3, jehož vzor je uveden v </w:t>
      </w:r>
      <w:hyperlink w:history="1">
        <w:r w:rsidRPr="00235162">
          <w:rPr>
            <w:sz w:val="22"/>
            <w:szCs w:val="22"/>
          </w:rPr>
          <w:t>příloze č. 1</w:t>
        </w:r>
      </w:hyperlink>
      <w:r w:rsidRPr="00235162">
        <w:rPr>
          <w:sz w:val="22"/>
          <w:szCs w:val="22"/>
        </w:rPr>
        <w:t xml:space="preserve"> k této vyhlášce, do 10 dnů ode dne, kdy byla provedena fyzická inventura jaderných materiálů.</w:t>
      </w:r>
    </w:p>
    <w:p w14:paraId="5DC1E8B8" w14:textId="77777777" w:rsidR="00A77B3E" w:rsidRPr="00235162" w:rsidRDefault="00CB1316" w:rsidP="00235162">
      <w:pPr>
        <w:pStyle w:val="15"/>
        <w:rPr>
          <w:sz w:val="22"/>
          <w:szCs w:val="22"/>
        </w:rPr>
      </w:pPr>
      <w:r w:rsidRPr="00235162">
        <w:rPr>
          <w:sz w:val="22"/>
          <w:szCs w:val="22"/>
        </w:rPr>
        <w:t>§ 10</w:t>
      </w:r>
    </w:p>
    <w:p w14:paraId="7309C790" w14:textId="77777777" w:rsidR="00A77B3E" w:rsidRPr="00235162" w:rsidRDefault="00CB1316" w:rsidP="00235162">
      <w:pPr>
        <w:pStyle w:val="10"/>
        <w:rPr>
          <w:sz w:val="22"/>
          <w:szCs w:val="22"/>
        </w:rPr>
      </w:pPr>
      <w:r w:rsidRPr="00235162">
        <w:rPr>
          <w:sz w:val="22"/>
          <w:szCs w:val="22"/>
        </w:rPr>
        <w:t>Zvláštní zprávy</w:t>
      </w:r>
    </w:p>
    <w:p w14:paraId="5939CEA8" w14:textId="481F54DC" w:rsidR="00A77B3E" w:rsidRPr="00235162" w:rsidRDefault="00CB1316" w:rsidP="00235162">
      <w:pPr>
        <w:pStyle w:val="16"/>
        <w:rPr>
          <w:sz w:val="22"/>
          <w:szCs w:val="22"/>
        </w:rPr>
      </w:pPr>
      <w:r w:rsidRPr="00235162">
        <w:rPr>
          <w:sz w:val="22"/>
          <w:szCs w:val="22"/>
        </w:rPr>
        <w:t xml:space="preserve">(1)   Nastanou-li okolnosti uvedené v čl. </w:t>
      </w:r>
      <w:r w:rsidR="007B18A0" w:rsidRPr="00235162">
        <w:rPr>
          <w:strike/>
          <w:sz w:val="22"/>
          <w:szCs w:val="22"/>
        </w:rPr>
        <w:t>15</w:t>
      </w:r>
      <w:r w:rsidR="00801424" w:rsidRPr="00235162">
        <w:rPr>
          <w:sz w:val="22"/>
          <w:szCs w:val="22"/>
        </w:rPr>
        <w:t xml:space="preserve"> </w:t>
      </w:r>
      <w:r w:rsidR="007B18A0" w:rsidRPr="00235162">
        <w:rPr>
          <w:b/>
          <w:bCs/>
          <w:sz w:val="22"/>
          <w:szCs w:val="22"/>
        </w:rPr>
        <w:t>17</w:t>
      </w:r>
      <w:r w:rsidRPr="00235162">
        <w:rPr>
          <w:b/>
          <w:bCs/>
          <w:sz w:val="22"/>
          <w:szCs w:val="22"/>
        </w:rPr>
        <w:t xml:space="preserve"> </w:t>
      </w:r>
      <w:r w:rsidRPr="00235162">
        <w:rPr>
          <w:sz w:val="22"/>
          <w:szCs w:val="22"/>
        </w:rPr>
        <w:t xml:space="preserve">nebo </w:t>
      </w:r>
      <w:r w:rsidR="00B84A0F" w:rsidRPr="00235162">
        <w:rPr>
          <w:strike/>
          <w:sz w:val="22"/>
          <w:szCs w:val="22"/>
        </w:rPr>
        <w:t>22</w:t>
      </w:r>
      <w:r w:rsidR="00801424" w:rsidRPr="00235162">
        <w:rPr>
          <w:sz w:val="22"/>
          <w:szCs w:val="22"/>
        </w:rPr>
        <w:t xml:space="preserve"> </w:t>
      </w:r>
      <w:r w:rsidR="007B18A0" w:rsidRPr="00235162">
        <w:rPr>
          <w:b/>
          <w:bCs/>
          <w:sz w:val="22"/>
          <w:szCs w:val="22"/>
        </w:rPr>
        <w:t>25</w:t>
      </w:r>
      <w:r w:rsidRPr="00235162">
        <w:rPr>
          <w:sz w:val="22"/>
          <w:szCs w:val="22"/>
        </w:rPr>
        <w:t xml:space="preserve"> nařízení Komise (Euratom) </w:t>
      </w:r>
      <w:r w:rsidRPr="00235162">
        <w:rPr>
          <w:strike/>
          <w:sz w:val="22"/>
          <w:szCs w:val="22"/>
        </w:rPr>
        <w:t>č.</w:t>
      </w:r>
      <w:r w:rsidR="0064302A" w:rsidRPr="00235162">
        <w:rPr>
          <w:strike/>
          <w:sz w:val="22"/>
          <w:szCs w:val="22"/>
        </w:rPr>
        <w:t xml:space="preserve"> </w:t>
      </w:r>
      <w:hyperlink w:history="1">
        <w:r w:rsidRPr="00235162">
          <w:rPr>
            <w:strike/>
            <w:sz w:val="22"/>
            <w:szCs w:val="22"/>
          </w:rPr>
          <w:t>302/2005</w:t>
        </w:r>
        <w:r w:rsidR="00944B1C" w:rsidRPr="00235162">
          <w:rPr>
            <w:sz w:val="22"/>
            <w:szCs w:val="22"/>
          </w:rPr>
          <w:t xml:space="preserve"> </w:t>
        </w:r>
      </w:hyperlink>
      <w:r w:rsidR="00C87FB5" w:rsidRPr="00235162">
        <w:rPr>
          <w:b/>
          <w:bCs/>
          <w:sz w:val="22"/>
          <w:szCs w:val="22"/>
        </w:rPr>
        <w:t>2025/974</w:t>
      </w:r>
      <w:r w:rsidRPr="00235162">
        <w:rPr>
          <w:b/>
          <w:bCs/>
          <w:sz w:val="22"/>
          <w:szCs w:val="22"/>
        </w:rPr>
        <w:t>,</w:t>
      </w:r>
      <w:r w:rsidRPr="00235162">
        <w:rPr>
          <w:sz w:val="22"/>
          <w:szCs w:val="22"/>
        </w:rPr>
        <w:t xml:space="preserve"> zašle držitel povolení neprodleně zvláštní zprávu zasílanou Komisi podle čl. </w:t>
      </w:r>
      <w:r w:rsidR="007B18A0" w:rsidRPr="00235162">
        <w:rPr>
          <w:strike/>
          <w:sz w:val="22"/>
          <w:szCs w:val="22"/>
        </w:rPr>
        <w:t>14</w:t>
      </w:r>
      <w:r w:rsidR="00801424" w:rsidRPr="00235162">
        <w:rPr>
          <w:sz w:val="22"/>
          <w:szCs w:val="22"/>
        </w:rPr>
        <w:t xml:space="preserve"> </w:t>
      </w:r>
      <w:r w:rsidR="007B18A0" w:rsidRPr="00235162">
        <w:rPr>
          <w:b/>
          <w:bCs/>
          <w:sz w:val="22"/>
          <w:szCs w:val="22"/>
        </w:rPr>
        <w:t>16</w:t>
      </w:r>
      <w:r w:rsidRPr="00235162">
        <w:rPr>
          <w:sz w:val="22"/>
          <w:szCs w:val="22"/>
        </w:rPr>
        <w:t xml:space="preserve"> nařízení Komise (Euratom) </w:t>
      </w:r>
      <w:r w:rsidRPr="00235162">
        <w:rPr>
          <w:strike/>
          <w:sz w:val="22"/>
          <w:szCs w:val="22"/>
        </w:rPr>
        <w:t xml:space="preserve">č. </w:t>
      </w:r>
      <w:hyperlink w:history="1">
        <w:r w:rsidRPr="00235162">
          <w:rPr>
            <w:strike/>
            <w:sz w:val="22"/>
            <w:szCs w:val="22"/>
          </w:rPr>
          <w:t>302/2005</w:t>
        </w:r>
        <w:r w:rsidR="00944B1C" w:rsidRPr="00235162">
          <w:rPr>
            <w:sz w:val="22"/>
            <w:szCs w:val="22"/>
          </w:rPr>
          <w:t xml:space="preserve"> </w:t>
        </w:r>
      </w:hyperlink>
      <w:r w:rsidRPr="00235162">
        <w:rPr>
          <w:sz w:val="22"/>
          <w:szCs w:val="22"/>
        </w:rPr>
        <w:t xml:space="preserve"> </w:t>
      </w:r>
      <w:r w:rsidR="00C87FB5" w:rsidRPr="00235162">
        <w:rPr>
          <w:b/>
          <w:bCs/>
          <w:sz w:val="22"/>
          <w:szCs w:val="22"/>
        </w:rPr>
        <w:t>2025/974</w:t>
      </w:r>
      <w:r w:rsidR="00C87FB5" w:rsidRPr="00235162">
        <w:rPr>
          <w:sz w:val="22"/>
          <w:szCs w:val="22"/>
        </w:rPr>
        <w:t xml:space="preserve"> </w:t>
      </w:r>
      <w:r w:rsidRPr="00235162">
        <w:rPr>
          <w:sz w:val="22"/>
          <w:szCs w:val="22"/>
        </w:rPr>
        <w:t>také Úřadu.</w:t>
      </w:r>
    </w:p>
    <w:p w14:paraId="19B9D9E0" w14:textId="77777777" w:rsidR="00A77B3E" w:rsidRPr="00235162" w:rsidRDefault="00CB1316" w:rsidP="00235162">
      <w:pPr>
        <w:pStyle w:val="18"/>
        <w:rPr>
          <w:sz w:val="22"/>
          <w:szCs w:val="22"/>
        </w:rPr>
      </w:pPr>
      <w:r w:rsidRPr="00235162">
        <w:rPr>
          <w:sz w:val="22"/>
          <w:szCs w:val="22"/>
        </w:rPr>
        <w:t>(2)   Držitel povolení informuje Komisi a Úřad neprodleně o porušení pečetí a porušení funkčnosti nebo předepsaných podmínek pro zajištění funkčnosti zařízení Komise, Agentury nebo Úřadu určených ke kontrole jaderných materiálů.</w:t>
      </w:r>
    </w:p>
    <w:p w14:paraId="09E82DDC" w14:textId="77777777" w:rsidR="00A77B3E" w:rsidRPr="00235162" w:rsidRDefault="00CB1316" w:rsidP="00235162">
      <w:pPr>
        <w:pStyle w:val="15"/>
        <w:rPr>
          <w:sz w:val="22"/>
          <w:szCs w:val="22"/>
        </w:rPr>
      </w:pPr>
      <w:r w:rsidRPr="00235162">
        <w:rPr>
          <w:sz w:val="22"/>
          <w:szCs w:val="22"/>
        </w:rPr>
        <w:t>§ 11</w:t>
      </w:r>
    </w:p>
    <w:p w14:paraId="2B340F57" w14:textId="77777777" w:rsidR="00A77B3E" w:rsidRPr="00235162" w:rsidRDefault="00CB1316" w:rsidP="00235162">
      <w:pPr>
        <w:pStyle w:val="10"/>
        <w:rPr>
          <w:sz w:val="22"/>
          <w:szCs w:val="22"/>
        </w:rPr>
      </w:pPr>
      <w:r w:rsidRPr="00235162">
        <w:rPr>
          <w:sz w:val="22"/>
          <w:szCs w:val="22"/>
        </w:rPr>
        <w:t>Předem zasílaná oznámení</w:t>
      </w:r>
    </w:p>
    <w:p w14:paraId="073D3BD9" w14:textId="77777777" w:rsidR="00A77B3E" w:rsidRPr="00235162" w:rsidRDefault="00CB1316" w:rsidP="00235162">
      <w:pPr>
        <w:pStyle w:val="16"/>
        <w:rPr>
          <w:sz w:val="22"/>
          <w:szCs w:val="22"/>
        </w:rPr>
      </w:pPr>
      <w:r w:rsidRPr="00235162">
        <w:rPr>
          <w:sz w:val="22"/>
          <w:szCs w:val="22"/>
        </w:rPr>
        <w:t>(1)   Hodlá-li držitel povolení jaderné materiály spotřebovat v nejaderných činnostech takovým způsobem, že je nelze zpětně získat, zašle o tom Komisi a Úřadu oznámení nejméně 2 měsíce před zahájením této činnosti. Výkon činností podle věty první zahájí držitel povolení až poté, co obdrží podmínky Komise pro vedení evidence spotřeby. To neplatí, jde-li o spotřebu jaderných materiálů v jaderných reaktorech štěpením.</w:t>
      </w:r>
    </w:p>
    <w:p w14:paraId="532DB2FF" w14:textId="77777777" w:rsidR="00A77B3E" w:rsidRPr="00235162" w:rsidRDefault="00CB1316" w:rsidP="00235162">
      <w:pPr>
        <w:pStyle w:val="17"/>
        <w:rPr>
          <w:sz w:val="22"/>
          <w:szCs w:val="22"/>
        </w:rPr>
      </w:pPr>
      <w:r w:rsidRPr="00235162">
        <w:rPr>
          <w:sz w:val="22"/>
          <w:szCs w:val="22"/>
        </w:rPr>
        <w:t>(2)   Plánuje-li držitel povolení provádění činností, při nichž budou porušeny pečeti Komise, Agentury nebo společné pečeti Komise a Agentury, informuje neprodleně o takové činnosti Komisi a Úřad. V případě plánovaných činností, při nichž budou porušeny pečeti Úřadu, informuje držitel povolení pouze Úřad.</w:t>
      </w:r>
    </w:p>
    <w:p w14:paraId="1B38BF33" w14:textId="3DD8D574" w:rsidR="00A77B3E" w:rsidRPr="00235162" w:rsidRDefault="00CB1316" w:rsidP="00235162">
      <w:pPr>
        <w:pStyle w:val="18"/>
        <w:rPr>
          <w:sz w:val="22"/>
          <w:szCs w:val="22"/>
        </w:rPr>
      </w:pPr>
      <w:r w:rsidRPr="00235162">
        <w:rPr>
          <w:sz w:val="22"/>
          <w:szCs w:val="22"/>
        </w:rPr>
        <w:t xml:space="preserve">(3)   Hodlá-li držitel povolení vyvézt, nebo dovézt jaderné materiály, oznámí tuto skutečnost Komisi a Úřadu v souladu s čl. </w:t>
      </w:r>
      <w:r w:rsidR="007B18A0" w:rsidRPr="00235162">
        <w:rPr>
          <w:strike/>
          <w:sz w:val="22"/>
          <w:szCs w:val="22"/>
        </w:rPr>
        <w:t>20</w:t>
      </w:r>
      <w:r w:rsidR="00801424" w:rsidRPr="00235162">
        <w:rPr>
          <w:sz w:val="22"/>
          <w:szCs w:val="22"/>
        </w:rPr>
        <w:t xml:space="preserve"> </w:t>
      </w:r>
      <w:r w:rsidR="007B18A0" w:rsidRPr="00235162">
        <w:rPr>
          <w:b/>
          <w:bCs/>
          <w:sz w:val="22"/>
          <w:szCs w:val="22"/>
        </w:rPr>
        <w:t>23</w:t>
      </w:r>
      <w:r w:rsidRPr="00235162">
        <w:rPr>
          <w:sz w:val="22"/>
          <w:szCs w:val="22"/>
        </w:rPr>
        <w:t xml:space="preserve"> a </w:t>
      </w:r>
      <w:r w:rsidR="007B18A0" w:rsidRPr="00235162">
        <w:rPr>
          <w:strike/>
          <w:sz w:val="22"/>
          <w:szCs w:val="22"/>
        </w:rPr>
        <w:t>21</w:t>
      </w:r>
      <w:r w:rsidR="00801424" w:rsidRPr="00235162">
        <w:rPr>
          <w:sz w:val="22"/>
          <w:szCs w:val="22"/>
        </w:rPr>
        <w:t xml:space="preserve"> </w:t>
      </w:r>
      <w:r w:rsidR="007B18A0" w:rsidRPr="00235162">
        <w:rPr>
          <w:b/>
          <w:bCs/>
          <w:sz w:val="22"/>
          <w:szCs w:val="22"/>
        </w:rPr>
        <w:t>24</w:t>
      </w:r>
      <w:r w:rsidRPr="00235162">
        <w:rPr>
          <w:sz w:val="22"/>
          <w:szCs w:val="22"/>
        </w:rPr>
        <w:t xml:space="preserve"> nařízení Komise (Euratom) </w:t>
      </w:r>
      <w:r w:rsidRPr="00235162">
        <w:rPr>
          <w:strike/>
          <w:sz w:val="22"/>
          <w:szCs w:val="22"/>
        </w:rPr>
        <w:t xml:space="preserve">č. </w:t>
      </w:r>
      <w:r w:rsidR="00C87FB5" w:rsidRPr="00235162">
        <w:rPr>
          <w:strike/>
          <w:sz w:val="22"/>
          <w:szCs w:val="22"/>
        </w:rPr>
        <w:t>302/2005</w:t>
      </w:r>
      <w:r w:rsidR="00C87FB5" w:rsidRPr="00235162">
        <w:rPr>
          <w:sz w:val="22"/>
          <w:szCs w:val="22"/>
        </w:rPr>
        <w:t xml:space="preserve"> </w:t>
      </w:r>
      <w:hyperlink w:history="1">
        <w:r w:rsidR="00907682" w:rsidRPr="00235162">
          <w:rPr>
            <w:b/>
            <w:bCs/>
            <w:sz w:val="22"/>
            <w:szCs w:val="22"/>
          </w:rPr>
          <w:t>2025/974</w:t>
        </w:r>
      </w:hyperlink>
      <w:r w:rsidRPr="00235162">
        <w:rPr>
          <w:sz w:val="22"/>
          <w:szCs w:val="22"/>
        </w:rPr>
        <w:t xml:space="preserve"> v</w:t>
      </w:r>
      <w:r w:rsidR="00066918" w:rsidRPr="00235162">
        <w:rPr>
          <w:sz w:val="22"/>
          <w:szCs w:val="22"/>
        </w:rPr>
        <w:t> </w:t>
      </w:r>
      <w:r w:rsidRPr="00235162">
        <w:rPr>
          <w:sz w:val="22"/>
          <w:szCs w:val="22"/>
        </w:rPr>
        <w:t xml:space="preserve">termínech daných nařízením Komise (Euratom) </w:t>
      </w:r>
      <w:r w:rsidRPr="00235162">
        <w:rPr>
          <w:strike/>
          <w:sz w:val="22"/>
          <w:szCs w:val="22"/>
        </w:rPr>
        <w:t xml:space="preserve">č. </w:t>
      </w:r>
      <w:r w:rsidR="00C87FB5" w:rsidRPr="00235162">
        <w:rPr>
          <w:strike/>
          <w:sz w:val="22"/>
          <w:szCs w:val="22"/>
        </w:rPr>
        <w:t>302/2005</w:t>
      </w:r>
      <w:r w:rsidR="00C87FB5" w:rsidRPr="00235162">
        <w:rPr>
          <w:sz w:val="22"/>
          <w:szCs w:val="22"/>
        </w:rPr>
        <w:t xml:space="preserve"> </w:t>
      </w:r>
      <w:hyperlink w:history="1">
        <w:r w:rsidR="00907682" w:rsidRPr="00235162">
          <w:rPr>
            <w:b/>
            <w:bCs/>
            <w:sz w:val="22"/>
            <w:szCs w:val="22"/>
          </w:rPr>
          <w:t>2025/974</w:t>
        </w:r>
      </w:hyperlink>
      <w:r w:rsidRPr="00235162">
        <w:rPr>
          <w:b/>
          <w:bCs/>
          <w:sz w:val="22"/>
          <w:szCs w:val="22"/>
        </w:rPr>
        <w:t>.</w:t>
      </w:r>
    </w:p>
    <w:p w14:paraId="6B0BC3D8" w14:textId="77777777" w:rsidR="00A77B3E" w:rsidRPr="00235162" w:rsidRDefault="00CB1316" w:rsidP="00235162">
      <w:pPr>
        <w:pStyle w:val="15"/>
        <w:rPr>
          <w:sz w:val="22"/>
          <w:szCs w:val="22"/>
        </w:rPr>
      </w:pPr>
      <w:r w:rsidRPr="00235162">
        <w:rPr>
          <w:sz w:val="22"/>
          <w:szCs w:val="22"/>
        </w:rPr>
        <w:t>§ 12</w:t>
      </w:r>
    </w:p>
    <w:p w14:paraId="3D6517C6" w14:textId="77777777" w:rsidR="00A77B3E" w:rsidRPr="00235162" w:rsidRDefault="00CB1316" w:rsidP="00235162">
      <w:pPr>
        <w:pStyle w:val="10"/>
        <w:rPr>
          <w:sz w:val="22"/>
          <w:szCs w:val="22"/>
        </w:rPr>
      </w:pPr>
      <w:r w:rsidRPr="00235162">
        <w:rPr>
          <w:sz w:val="22"/>
          <w:szCs w:val="22"/>
        </w:rPr>
        <w:t>Provozní ztráty, zadržený a upravený odpad</w:t>
      </w:r>
    </w:p>
    <w:p w14:paraId="6A4DECC1" w14:textId="77777777" w:rsidR="00A77B3E" w:rsidRPr="00235162" w:rsidRDefault="00CB1316" w:rsidP="00235162">
      <w:pPr>
        <w:pStyle w:val="16"/>
        <w:rPr>
          <w:sz w:val="22"/>
          <w:szCs w:val="22"/>
        </w:rPr>
      </w:pPr>
      <w:r w:rsidRPr="00235162">
        <w:rPr>
          <w:sz w:val="22"/>
          <w:szCs w:val="22"/>
        </w:rPr>
        <w:t>(1)   Provozní ztráty se stanovují na základě výsledku chemické analýzy, výpočtu, odhadu nebo na základě měření. Nelze je vypočítávat z materiálové bilance jako rozdíl mezi hmotností materiálu vstupujícího do procesu a hmotností produktu. Výsledky analýz a měření jsou součástí provozních záznamů.</w:t>
      </w:r>
    </w:p>
    <w:p w14:paraId="4A80A28C" w14:textId="0617A47D" w:rsidR="00A77B3E" w:rsidRPr="00235162" w:rsidRDefault="00CB1316" w:rsidP="00235162">
      <w:pPr>
        <w:pStyle w:val="17"/>
        <w:rPr>
          <w:sz w:val="22"/>
          <w:szCs w:val="22"/>
        </w:rPr>
      </w:pPr>
      <w:r w:rsidRPr="00235162">
        <w:rPr>
          <w:sz w:val="22"/>
          <w:szCs w:val="22"/>
        </w:rPr>
        <w:t xml:space="preserve">(2)   Jaderný materiál ze změřitelných provozních ztrát se administrativně vyvede z běžné evidence jaderných materiálů jako zadržený odpad a jeho množství se odečte ze soupisu fyzické inventury a podléhá nadále kontrole Komise, Agentury a Úřadu. Zamýšlí-li držitel povolení provést úpravu jaderného materiálu převodem na upravený odpad, zabetonováním, zalitím do skla, cementu nebo asfaltu, vrátí po souhlasu Komise s danou úpravou nejprve jaderný materiál zprávou o změně inventury do běžné evidence jaderných materiálů a po provedené úpravě ho </w:t>
      </w:r>
      <w:r w:rsidRPr="00235162">
        <w:rPr>
          <w:sz w:val="22"/>
          <w:szCs w:val="22"/>
        </w:rPr>
        <w:lastRenderedPageBreak/>
        <w:t xml:space="preserve">administrativně vyvede z běžné evidence jako upravený odpad. </w:t>
      </w:r>
      <w:r w:rsidRPr="00235162">
        <w:rPr>
          <w:strike/>
          <w:sz w:val="22"/>
          <w:szCs w:val="22"/>
        </w:rPr>
        <w:t>Kopii zápisu</w:t>
      </w:r>
      <w:r w:rsidRPr="00235162">
        <w:rPr>
          <w:sz w:val="22"/>
          <w:szCs w:val="22"/>
        </w:rPr>
        <w:t xml:space="preserve"> </w:t>
      </w:r>
      <w:r w:rsidR="00DD0989" w:rsidRPr="00235162">
        <w:rPr>
          <w:b/>
          <w:bCs/>
          <w:sz w:val="22"/>
          <w:szCs w:val="22"/>
        </w:rPr>
        <w:t>Zápis</w:t>
      </w:r>
      <w:r w:rsidR="00DD0989" w:rsidRPr="00235162">
        <w:rPr>
          <w:sz w:val="22"/>
          <w:szCs w:val="22"/>
        </w:rPr>
        <w:t xml:space="preserve"> </w:t>
      </w:r>
      <w:r w:rsidRPr="00235162">
        <w:rPr>
          <w:sz w:val="22"/>
          <w:szCs w:val="22"/>
        </w:rPr>
        <w:t>o provedené úpravě, který je součástí provozních záznamů, zašle držitel povolení Úřadu společně se zprávou o změně inventury.</w:t>
      </w:r>
    </w:p>
    <w:p w14:paraId="43E8A70E" w14:textId="03A1C069" w:rsidR="00A77B3E" w:rsidRPr="00235162" w:rsidRDefault="00CB1316" w:rsidP="00235162">
      <w:pPr>
        <w:pStyle w:val="17"/>
        <w:rPr>
          <w:sz w:val="22"/>
          <w:szCs w:val="22"/>
        </w:rPr>
      </w:pPr>
      <w:r w:rsidRPr="00235162">
        <w:rPr>
          <w:sz w:val="22"/>
          <w:szCs w:val="22"/>
        </w:rPr>
        <w:t xml:space="preserve">(3)   Pro jaderný materiál označený jako zadržený nebo upravený odpad se vede samostatná evidence. Způsob vedení evidenčních záznamů stanoví čl. </w:t>
      </w:r>
      <w:r w:rsidR="007B18A0" w:rsidRPr="00235162">
        <w:rPr>
          <w:strike/>
          <w:sz w:val="22"/>
          <w:szCs w:val="22"/>
        </w:rPr>
        <w:t>30</w:t>
      </w:r>
      <w:r w:rsidR="0025503B" w:rsidRPr="00235162">
        <w:rPr>
          <w:sz w:val="22"/>
          <w:szCs w:val="22"/>
        </w:rPr>
        <w:t xml:space="preserve"> </w:t>
      </w:r>
      <w:r w:rsidR="007B18A0" w:rsidRPr="00235162">
        <w:rPr>
          <w:b/>
          <w:bCs/>
          <w:sz w:val="22"/>
          <w:szCs w:val="22"/>
        </w:rPr>
        <w:t>33</w:t>
      </w:r>
      <w:r w:rsidRPr="00235162">
        <w:rPr>
          <w:sz w:val="22"/>
          <w:szCs w:val="22"/>
        </w:rPr>
        <w:t xml:space="preserve"> nařízení Komise (Euratom) </w:t>
      </w:r>
      <w:r w:rsidRPr="00235162">
        <w:rPr>
          <w:strike/>
          <w:sz w:val="22"/>
          <w:szCs w:val="22"/>
        </w:rPr>
        <w:t>č.</w:t>
      </w:r>
      <w:r w:rsidR="001F31E5" w:rsidRPr="00235162">
        <w:rPr>
          <w:strike/>
          <w:sz w:val="22"/>
          <w:szCs w:val="22"/>
        </w:rPr>
        <w:t> </w:t>
      </w:r>
      <w:r w:rsidR="006A205A" w:rsidRPr="00235162">
        <w:rPr>
          <w:strike/>
          <w:sz w:val="22"/>
          <w:szCs w:val="22"/>
        </w:rPr>
        <w:t>302/2005</w:t>
      </w:r>
      <w:r w:rsidR="006A205A" w:rsidRPr="00235162">
        <w:rPr>
          <w:sz w:val="22"/>
          <w:szCs w:val="22"/>
        </w:rPr>
        <w:t xml:space="preserve"> </w:t>
      </w:r>
      <w:hyperlink w:history="1">
        <w:r w:rsidR="00907682" w:rsidRPr="00235162">
          <w:rPr>
            <w:b/>
            <w:bCs/>
            <w:sz w:val="22"/>
            <w:szCs w:val="22"/>
          </w:rPr>
          <w:t>2025/974</w:t>
        </w:r>
      </w:hyperlink>
      <w:r w:rsidRPr="00235162">
        <w:rPr>
          <w:sz w:val="22"/>
          <w:szCs w:val="22"/>
        </w:rPr>
        <w:t>.</w:t>
      </w:r>
    </w:p>
    <w:p w14:paraId="4F5DA7E4" w14:textId="2D22A852" w:rsidR="00A77B3E" w:rsidRPr="00235162" w:rsidRDefault="00CB1316" w:rsidP="00235162">
      <w:pPr>
        <w:pStyle w:val="17"/>
        <w:rPr>
          <w:sz w:val="22"/>
          <w:szCs w:val="22"/>
        </w:rPr>
      </w:pPr>
      <w:r w:rsidRPr="00235162">
        <w:rPr>
          <w:sz w:val="22"/>
          <w:szCs w:val="22"/>
        </w:rPr>
        <w:t xml:space="preserve">(4)   Držitel povolení zasílá Úřadu informace o dalším zpracování středně nebo vysoce radioaktivních odpadů obsahujících plutonium, vysoce obohacený uran nebo izotop </w:t>
      </w:r>
      <w:r w:rsidRPr="00235162">
        <w:rPr>
          <w:sz w:val="22"/>
          <w:szCs w:val="22"/>
          <w:vertAlign w:val="superscript"/>
        </w:rPr>
        <w:t>233</w:t>
      </w:r>
      <w:r w:rsidRPr="00235162">
        <w:rPr>
          <w:sz w:val="22"/>
          <w:szCs w:val="22"/>
        </w:rPr>
        <w:t xml:space="preserve">U, které byly převedeny do kategorie zadrženého nebo upraveného odpadu podle čl. </w:t>
      </w:r>
      <w:r w:rsidR="007B18A0" w:rsidRPr="00235162">
        <w:rPr>
          <w:strike/>
          <w:sz w:val="22"/>
          <w:szCs w:val="22"/>
        </w:rPr>
        <w:t>31</w:t>
      </w:r>
      <w:r w:rsidR="00801424" w:rsidRPr="00235162">
        <w:rPr>
          <w:sz w:val="22"/>
          <w:szCs w:val="22"/>
        </w:rPr>
        <w:t xml:space="preserve"> </w:t>
      </w:r>
      <w:r w:rsidR="007B18A0" w:rsidRPr="00235162">
        <w:rPr>
          <w:b/>
          <w:bCs/>
          <w:sz w:val="22"/>
          <w:szCs w:val="22"/>
        </w:rPr>
        <w:t>34</w:t>
      </w:r>
      <w:r w:rsidRPr="00235162">
        <w:rPr>
          <w:sz w:val="22"/>
          <w:szCs w:val="22"/>
        </w:rPr>
        <w:t xml:space="preserve"> nařízení Komise (Euratom) </w:t>
      </w:r>
      <w:r w:rsidRPr="00235162">
        <w:rPr>
          <w:strike/>
          <w:sz w:val="22"/>
          <w:szCs w:val="22"/>
        </w:rPr>
        <w:t xml:space="preserve">č. </w:t>
      </w:r>
      <w:r w:rsidR="006A205A" w:rsidRPr="00235162">
        <w:rPr>
          <w:strike/>
          <w:sz w:val="22"/>
          <w:szCs w:val="22"/>
        </w:rPr>
        <w:t>302/2005</w:t>
      </w:r>
      <w:r w:rsidR="006A205A" w:rsidRPr="00235162">
        <w:rPr>
          <w:sz w:val="22"/>
          <w:szCs w:val="22"/>
        </w:rPr>
        <w:t xml:space="preserve"> </w:t>
      </w:r>
      <w:hyperlink w:history="1">
        <w:r w:rsidR="00907682" w:rsidRPr="00235162">
          <w:rPr>
            <w:b/>
            <w:bCs/>
            <w:sz w:val="22"/>
            <w:szCs w:val="22"/>
          </w:rPr>
          <w:t>2025/974</w:t>
        </w:r>
      </w:hyperlink>
      <w:r w:rsidRPr="00235162">
        <w:rPr>
          <w:sz w:val="22"/>
          <w:szCs w:val="22"/>
        </w:rPr>
        <w:t>, a to nejméně 200 dnů před uskutečněním jeho dalšího zpracování. Toto neplatí, jde-li o změny obalů nebo další zpracování odpadů s</w:t>
      </w:r>
      <w:r w:rsidR="00066918" w:rsidRPr="00235162">
        <w:rPr>
          <w:sz w:val="22"/>
          <w:szCs w:val="22"/>
        </w:rPr>
        <w:t> </w:t>
      </w:r>
      <w:r w:rsidRPr="00235162">
        <w:rPr>
          <w:sz w:val="22"/>
          <w:szCs w:val="22"/>
        </w:rPr>
        <w:t>výjimkou separace prvků.</w:t>
      </w:r>
    </w:p>
    <w:p w14:paraId="56FEAD91" w14:textId="457C51BB" w:rsidR="00A77B3E" w:rsidRPr="00235162" w:rsidRDefault="00CB1316" w:rsidP="00235162">
      <w:pPr>
        <w:pStyle w:val="18"/>
        <w:rPr>
          <w:sz w:val="22"/>
          <w:szCs w:val="22"/>
        </w:rPr>
      </w:pPr>
      <w:r w:rsidRPr="00235162">
        <w:rPr>
          <w:sz w:val="22"/>
          <w:szCs w:val="22"/>
        </w:rPr>
        <w:t xml:space="preserve">(5)   Držitel povolení oznamuje Úřadu transfer upraveného odpadu za předcházející rok podle čl. </w:t>
      </w:r>
      <w:r w:rsidR="007B18A0" w:rsidRPr="00235162">
        <w:rPr>
          <w:strike/>
          <w:sz w:val="22"/>
          <w:szCs w:val="22"/>
        </w:rPr>
        <w:t>32</w:t>
      </w:r>
      <w:r w:rsidR="00E3249B" w:rsidRPr="00235162">
        <w:rPr>
          <w:sz w:val="22"/>
          <w:szCs w:val="22"/>
        </w:rPr>
        <w:t xml:space="preserve"> </w:t>
      </w:r>
      <w:r w:rsidR="007B18A0" w:rsidRPr="00235162">
        <w:rPr>
          <w:b/>
          <w:bCs/>
          <w:sz w:val="22"/>
          <w:szCs w:val="22"/>
        </w:rPr>
        <w:t>35</w:t>
      </w:r>
      <w:r w:rsidRPr="00235162">
        <w:rPr>
          <w:sz w:val="22"/>
          <w:szCs w:val="22"/>
        </w:rPr>
        <w:t xml:space="preserve"> nařízení Komise (Euratom) </w:t>
      </w:r>
      <w:r w:rsidRPr="00235162">
        <w:rPr>
          <w:strike/>
          <w:sz w:val="22"/>
          <w:szCs w:val="22"/>
        </w:rPr>
        <w:t xml:space="preserve">č. </w:t>
      </w:r>
      <w:r w:rsidR="006A205A" w:rsidRPr="00235162">
        <w:rPr>
          <w:strike/>
          <w:sz w:val="22"/>
          <w:szCs w:val="22"/>
        </w:rPr>
        <w:t>302/2005</w:t>
      </w:r>
      <w:r w:rsidR="006A205A" w:rsidRPr="00235162">
        <w:rPr>
          <w:sz w:val="22"/>
          <w:szCs w:val="22"/>
        </w:rPr>
        <w:t xml:space="preserve"> </w:t>
      </w:r>
      <w:hyperlink w:history="1">
        <w:r w:rsidR="00907682" w:rsidRPr="00235162">
          <w:rPr>
            <w:b/>
            <w:bCs/>
            <w:sz w:val="22"/>
            <w:szCs w:val="22"/>
          </w:rPr>
          <w:t>2025/974</w:t>
        </w:r>
      </w:hyperlink>
      <w:r w:rsidRPr="00235162">
        <w:rPr>
          <w:sz w:val="22"/>
          <w:szCs w:val="22"/>
        </w:rPr>
        <w:t xml:space="preserve"> do 31. ledna.</w:t>
      </w:r>
    </w:p>
    <w:p w14:paraId="0355886B" w14:textId="77777777" w:rsidR="00A77B3E" w:rsidRPr="00235162" w:rsidRDefault="00CB1316" w:rsidP="00235162">
      <w:pPr>
        <w:pStyle w:val="15"/>
        <w:rPr>
          <w:sz w:val="22"/>
          <w:szCs w:val="22"/>
        </w:rPr>
      </w:pPr>
      <w:r w:rsidRPr="00235162">
        <w:rPr>
          <w:sz w:val="22"/>
          <w:szCs w:val="22"/>
        </w:rPr>
        <w:t>§ 13</w:t>
      </w:r>
    </w:p>
    <w:p w14:paraId="035F2433" w14:textId="77777777" w:rsidR="00A77B3E" w:rsidRPr="00235162" w:rsidRDefault="00CB1316" w:rsidP="00235162">
      <w:pPr>
        <w:pStyle w:val="10"/>
        <w:rPr>
          <w:sz w:val="22"/>
          <w:szCs w:val="22"/>
        </w:rPr>
      </w:pPr>
      <w:r w:rsidRPr="00235162">
        <w:rPr>
          <w:sz w:val="22"/>
          <w:szCs w:val="22"/>
        </w:rPr>
        <w:t>Výjimky</w:t>
      </w:r>
    </w:p>
    <w:p w14:paraId="73FC7C42" w14:textId="4EC86223" w:rsidR="00A77B3E" w:rsidRPr="00235162" w:rsidRDefault="00CB1316" w:rsidP="00235162">
      <w:pPr>
        <w:pStyle w:val="16"/>
        <w:rPr>
          <w:sz w:val="22"/>
          <w:szCs w:val="22"/>
        </w:rPr>
      </w:pPr>
      <w:r w:rsidRPr="00235162">
        <w:rPr>
          <w:sz w:val="22"/>
          <w:szCs w:val="22"/>
        </w:rPr>
        <w:t>(1)   Držitel povolení informuje Úřad o udělení výjimky z pravidel, kterými se řídí forma a</w:t>
      </w:r>
      <w:r w:rsidR="00066918" w:rsidRPr="00235162">
        <w:rPr>
          <w:sz w:val="22"/>
          <w:szCs w:val="22"/>
        </w:rPr>
        <w:t> </w:t>
      </w:r>
      <w:r w:rsidRPr="00235162">
        <w:rPr>
          <w:sz w:val="22"/>
          <w:szCs w:val="22"/>
        </w:rPr>
        <w:t xml:space="preserve">četnost zasílání evidenčních a zvláštních zpráv podle čl. </w:t>
      </w:r>
      <w:r w:rsidR="0055393E" w:rsidRPr="00235162">
        <w:rPr>
          <w:strike/>
          <w:sz w:val="22"/>
          <w:szCs w:val="22"/>
        </w:rPr>
        <w:t>19</w:t>
      </w:r>
      <w:r w:rsidR="00D8199C" w:rsidRPr="00235162">
        <w:rPr>
          <w:sz w:val="22"/>
          <w:szCs w:val="22"/>
        </w:rPr>
        <w:t xml:space="preserve"> </w:t>
      </w:r>
      <w:r w:rsidR="0055393E" w:rsidRPr="00235162">
        <w:rPr>
          <w:b/>
          <w:bCs/>
          <w:sz w:val="22"/>
          <w:szCs w:val="22"/>
        </w:rPr>
        <w:t>22</w:t>
      </w:r>
      <w:r w:rsidRPr="00235162">
        <w:rPr>
          <w:sz w:val="22"/>
          <w:szCs w:val="22"/>
        </w:rPr>
        <w:t xml:space="preserve"> nařízení Komise (Euratom) </w:t>
      </w:r>
      <w:r w:rsidRPr="00235162">
        <w:rPr>
          <w:strike/>
          <w:sz w:val="22"/>
          <w:szCs w:val="22"/>
        </w:rPr>
        <w:t xml:space="preserve">č. </w:t>
      </w:r>
      <w:r w:rsidR="006A205A" w:rsidRPr="00235162">
        <w:rPr>
          <w:strike/>
          <w:sz w:val="22"/>
          <w:szCs w:val="22"/>
        </w:rPr>
        <w:t>302/2005</w:t>
      </w:r>
      <w:r w:rsidR="006A205A" w:rsidRPr="00235162">
        <w:rPr>
          <w:sz w:val="22"/>
          <w:szCs w:val="22"/>
        </w:rPr>
        <w:t xml:space="preserve"> </w:t>
      </w:r>
      <w:hyperlink w:history="1">
        <w:r w:rsidR="00907682" w:rsidRPr="00235162">
          <w:rPr>
            <w:b/>
            <w:bCs/>
            <w:sz w:val="22"/>
            <w:szCs w:val="22"/>
          </w:rPr>
          <w:t>2025/974</w:t>
        </w:r>
      </w:hyperlink>
      <w:r w:rsidRPr="00235162">
        <w:rPr>
          <w:sz w:val="22"/>
          <w:szCs w:val="22"/>
        </w:rPr>
        <w:t>.</w:t>
      </w:r>
    </w:p>
    <w:p w14:paraId="3837F7F9" w14:textId="4D5847D4" w:rsidR="00A77B3E" w:rsidRPr="00235162" w:rsidRDefault="00CB1316" w:rsidP="00235162">
      <w:pPr>
        <w:pStyle w:val="18"/>
        <w:rPr>
          <w:sz w:val="22"/>
          <w:szCs w:val="22"/>
        </w:rPr>
      </w:pPr>
      <w:r w:rsidRPr="00235162">
        <w:rPr>
          <w:sz w:val="22"/>
          <w:szCs w:val="22"/>
        </w:rPr>
        <w:t xml:space="preserve">(2)   Jaderný materiál, na který byla udělena výjimka podle </w:t>
      </w:r>
      <w:hyperlink w:history="1">
        <w:r w:rsidRPr="00235162">
          <w:rPr>
            <w:sz w:val="22"/>
            <w:szCs w:val="22"/>
          </w:rPr>
          <w:t>odstavce 1</w:t>
        </w:r>
      </w:hyperlink>
      <w:r w:rsidRPr="00235162">
        <w:rPr>
          <w:sz w:val="22"/>
          <w:szCs w:val="22"/>
        </w:rPr>
        <w:t xml:space="preserve">, podléhá nadále kontrole Komise, Agentury a Úřadu. Systém evidence jaderného materiálu, na který byla udělena výjimka podle </w:t>
      </w:r>
      <w:hyperlink w:history="1">
        <w:r w:rsidRPr="00235162">
          <w:rPr>
            <w:sz w:val="22"/>
            <w:szCs w:val="22"/>
          </w:rPr>
          <w:t>odstavce 1</w:t>
        </w:r>
      </w:hyperlink>
      <w:r w:rsidRPr="00235162">
        <w:rPr>
          <w:sz w:val="22"/>
          <w:szCs w:val="22"/>
        </w:rPr>
        <w:t xml:space="preserve">, stanoví čl. </w:t>
      </w:r>
      <w:r w:rsidR="0055393E" w:rsidRPr="00235162">
        <w:rPr>
          <w:strike/>
          <w:sz w:val="22"/>
          <w:szCs w:val="22"/>
        </w:rPr>
        <w:t>19</w:t>
      </w:r>
      <w:r w:rsidR="00D8199C" w:rsidRPr="00235162">
        <w:rPr>
          <w:sz w:val="22"/>
          <w:szCs w:val="22"/>
        </w:rPr>
        <w:t xml:space="preserve"> </w:t>
      </w:r>
      <w:r w:rsidR="0055393E" w:rsidRPr="00235162">
        <w:rPr>
          <w:b/>
          <w:bCs/>
          <w:sz w:val="22"/>
          <w:szCs w:val="22"/>
        </w:rPr>
        <w:t>22</w:t>
      </w:r>
      <w:r w:rsidR="0055393E" w:rsidRPr="00235162">
        <w:rPr>
          <w:sz w:val="22"/>
          <w:szCs w:val="22"/>
        </w:rPr>
        <w:t xml:space="preserve"> </w:t>
      </w:r>
      <w:r w:rsidRPr="00235162">
        <w:rPr>
          <w:sz w:val="22"/>
          <w:szCs w:val="22"/>
        </w:rPr>
        <w:t xml:space="preserve">nařízení Komise (Euratom) </w:t>
      </w:r>
      <w:r w:rsidRPr="00235162">
        <w:rPr>
          <w:strike/>
          <w:sz w:val="22"/>
          <w:szCs w:val="22"/>
        </w:rPr>
        <w:t xml:space="preserve">č. </w:t>
      </w:r>
      <w:r w:rsidR="006A205A" w:rsidRPr="00235162">
        <w:rPr>
          <w:strike/>
          <w:sz w:val="22"/>
          <w:szCs w:val="22"/>
        </w:rPr>
        <w:t>302/2005</w:t>
      </w:r>
      <w:r w:rsidR="006A205A" w:rsidRPr="00235162">
        <w:rPr>
          <w:sz w:val="22"/>
          <w:szCs w:val="22"/>
        </w:rPr>
        <w:t xml:space="preserve"> </w:t>
      </w:r>
      <w:hyperlink w:history="1">
        <w:r w:rsidR="00907682" w:rsidRPr="00235162">
          <w:rPr>
            <w:b/>
            <w:bCs/>
            <w:sz w:val="22"/>
            <w:szCs w:val="22"/>
          </w:rPr>
          <w:t>2025/974</w:t>
        </w:r>
      </w:hyperlink>
      <w:r w:rsidRPr="00235162">
        <w:rPr>
          <w:b/>
          <w:bCs/>
          <w:sz w:val="22"/>
          <w:szCs w:val="22"/>
        </w:rPr>
        <w:t>.</w:t>
      </w:r>
      <w:r w:rsidRPr="00235162">
        <w:rPr>
          <w:sz w:val="22"/>
          <w:szCs w:val="22"/>
        </w:rPr>
        <w:t xml:space="preserve"> Držitel povolení, kterému byla poskytnuta výjimka, je dále povinen</w:t>
      </w:r>
    </w:p>
    <w:p w14:paraId="5630D902" w14:textId="77777777" w:rsidR="00A77B3E" w:rsidRPr="00235162" w:rsidRDefault="00CB1316" w:rsidP="00235162">
      <w:pPr>
        <w:pStyle w:val="19"/>
        <w:rPr>
          <w:sz w:val="22"/>
          <w:szCs w:val="22"/>
        </w:rPr>
      </w:pPr>
      <w:r w:rsidRPr="00235162">
        <w:rPr>
          <w:sz w:val="22"/>
          <w:szCs w:val="22"/>
        </w:rPr>
        <w:t>a)   evidovat tento jaderný materiál v rámci samostatné oblasti materiálové bilance,</w:t>
      </w:r>
    </w:p>
    <w:p w14:paraId="2B01FB7E" w14:textId="77777777" w:rsidR="00A77B3E" w:rsidRPr="00235162" w:rsidRDefault="00CB1316" w:rsidP="00235162">
      <w:pPr>
        <w:pStyle w:val="22"/>
        <w:rPr>
          <w:sz w:val="22"/>
          <w:szCs w:val="22"/>
        </w:rPr>
      </w:pPr>
      <w:r w:rsidRPr="00235162">
        <w:rPr>
          <w:sz w:val="22"/>
          <w:szCs w:val="22"/>
        </w:rPr>
        <w:t>b)   zasílat Úřadu zprávy o změně inventury v případě odeslání a příjmu tohoto jaderného materiálu uskutečněného v rámci jedné oblasti materiálové bilance a</w:t>
      </w:r>
    </w:p>
    <w:p w14:paraId="0619DB7B" w14:textId="71BDD65C" w:rsidR="00A77B3E" w:rsidRPr="00235162" w:rsidRDefault="00CB1316" w:rsidP="00235162">
      <w:pPr>
        <w:pStyle w:val="20"/>
        <w:rPr>
          <w:sz w:val="22"/>
          <w:szCs w:val="22"/>
        </w:rPr>
      </w:pPr>
      <w:r w:rsidRPr="00235162">
        <w:rPr>
          <w:sz w:val="22"/>
          <w:szCs w:val="22"/>
        </w:rPr>
        <w:t>c)   zpracovávat pro tento jaderný materiál samostatný soupis fyzické inventury a</w:t>
      </w:r>
      <w:r w:rsidR="00066918" w:rsidRPr="00235162">
        <w:rPr>
          <w:sz w:val="22"/>
          <w:szCs w:val="22"/>
        </w:rPr>
        <w:t> </w:t>
      </w:r>
      <w:r w:rsidRPr="00235162">
        <w:rPr>
          <w:sz w:val="22"/>
          <w:szCs w:val="22"/>
        </w:rPr>
        <w:t>dokladovou inventuru.</w:t>
      </w:r>
    </w:p>
    <w:p w14:paraId="2905B4D5" w14:textId="77777777" w:rsidR="00A77B3E" w:rsidRPr="00235162" w:rsidRDefault="00CB1316" w:rsidP="00235162">
      <w:pPr>
        <w:pStyle w:val="15"/>
        <w:rPr>
          <w:sz w:val="22"/>
          <w:szCs w:val="22"/>
        </w:rPr>
      </w:pPr>
      <w:r w:rsidRPr="00235162">
        <w:rPr>
          <w:sz w:val="22"/>
          <w:szCs w:val="22"/>
        </w:rPr>
        <w:t>§ 14</w:t>
      </w:r>
    </w:p>
    <w:p w14:paraId="5AF71D3A" w14:textId="77777777" w:rsidR="00A77B3E" w:rsidRPr="00235162" w:rsidRDefault="00CB1316" w:rsidP="00235162">
      <w:pPr>
        <w:pStyle w:val="10"/>
        <w:rPr>
          <w:sz w:val="22"/>
          <w:szCs w:val="22"/>
        </w:rPr>
      </w:pPr>
      <w:r w:rsidRPr="00235162">
        <w:rPr>
          <w:sz w:val="22"/>
          <w:szCs w:val="22"/>
        </w:rPr>
        <w:t>Základní technické charakteristiky</w:t>
      </w:r>
    </w:p>
    <w:p w14:paraId="55292FB5" w14:textId="4E7776C4" w:rsidR="00A77B3E" w:rsidRPr="00235162" w:rsidRDefault="00CB1316" w:rsidP="00235162">
      <w:pPr>
        <w:pStyle w:val="11"/>
        <w:rPr>
          <w:sz w:val="22"/>
          <w:szCs w:val="22"/>
        </w:rPr>
      </w:pPr>
      <w:r w:rsidRPr="00235162">
        <w:rPr>
          <w:sz w:val="22"/>
          <w:szCs w:val="22"/>
        </w:rPr>
        <w:t xml:space="preserve">Držitel povolení zasílá Úřadu </w:t>
      </w:r>
      <w:r w:rsidRPr="00235162">
        <w:rPr>
          <w:strike/>
          <w:sz w:val="22"/>
          <w:szCs w:val="22"/>
        </w:rPr>
        <w:t>kopii základních technických charakteristik</w:t>
      </w:r>
      <w:r w:rsidR="00C55369" w:rsidRPr="00235162">
        <w:rPr>
          <w:sz w:val="22"/>
          <w:szCs w:val="22"/>
        </w:rPr>
        <w:t xml:space="preserve"> </w:t>
      </w:r>
      <w:r w:rsidR="00C55369" w:rsidRPr="00235162">
        <w:rPr>
          <w:b/>
          <w:bCs/>
          <w:sz w:val="22"/>
          <w:szCs w:val="22"/>
        </w:rPr>
        <w:t>základní technické charakteristiky</w:t>
      </w:r>
      <w:r w:rsidRPr="00235162">
        <w:rPr>
          <w:sz w:val="22"/>
          <w:szCs w:val="22"/>
        </w:rPr>
        <w:t>, které zpracovává a</w:t>
      </w:r>
      <w:r w:rsidR="00066918" w:rsidRPr="00235162">
        <w:rPr>
          <w:sz w:val="22"/>
          <w:szCs w:val="22"/>
        </w:rPr>
        <w:t> </w:t>
      </w:r>
      <w:r w:rsidRPr="00235162">
        <w:rPr>
          <w:sz w:val="22"/>
          <w:szCs w:val="22"/>
        </w:rPr>
        <w:t xml:space="preserve">odesílá Komisi podle čl. 3 nařízení Komise (Euratom) </w:t>
      </w:r>
      <w:r w:rsidRPr="00235162">
        <w:rPr>
          <w:strike/>
          <w:sz w:val="22"/>
          <w:szCs w:val="22"/>
        </w:rPr>
        <w:t>č.</w:t>
      </w:r>
      <w:r w:rsidR="000F43D1" w:rsidRPr="00235162">
        <w:rPr>
          <w:strike/>
          <w:sz w:val="22"/>
          <w:szCs w:val="22"/>
        </w:rPr>
        <w:t> </w:t>
      </w:r>
      <w:hyperlink w:history="1">
        <w:r w:rsidRPr="00235162">
          <w:rPr>
            <w:strike/>
            <w:sz w:val="22"/>
            <w:szCs w:val="22"/>
          </w:rPr>
          <w:t>302/2005</w:t>
        </w:r>
        <w:r w:rsidR="00C87FB5" w:rsidRPr="00235162">
          <w:rPr>
            <w:sz w:val="22"/>
            <w:szCs w:val="22"/>
          </w:rPr>
          <w:t xml:space="preserve"> </w:t>
        </w:r>
        <w:r w:rsidR="00C87FB5" w:rsidRPr="00235162">
          <w:rPr>
            <w:b/>
            <w:bCs/>
            <w:sz w:val="22"/>
            <w:szCs w:val="22"/>
          </w:rPr>
          <w:t>2025/974</w:t>
        </w:r>
      </w:hyperlink>
      <w:r w:rsidRPr="00235162">
        <w:rPr>
          <w:sz w:val="22"/>
          <w:szCs w:val="22"/>
        </w:rPr>
        <w:t>.</w:t>
      </w:r>
    </w:p>
    <w:p w14:paraId="28181357" w14:textId="77777777" w:rsidR="00A77B3E" w:rsidRPr="00235162" w:rsidRDefault="00CB1316" w:rsidP="00235162">
      <w:pPr>
        <w:pStyle w:val="15"/>
        <w:rPr>
          <w:sz w:val="22"/>
          <w:szCs w:val="22"/>
        </w:rPr>
      </w:pPr>
      <w:r w:rsidRPr="00235162">
        <w:rPr>
          <w:sz w:val="22"/>
          <w:szCs w:val="22"/>
        </w:rPr>
        <w:t>§ 15</w:t>
      </w:r>
    </w:p>
    <w:p w14:paraId="3EAAA940" w14:textId="77777777" w:rsidR="00A77B3E" w:rsidRPr="00235162" w:rsidRDefault="00CB1316" w:rsidP="00235162">
      <w:pPr>
        <w:pStyle w:val="10"/>
        <w:rPr>
          <w:sz w:val="22"/>
          <w:szCs w:val="22"/>
        </w:rPr>
      </w:pPr>
      <w:r w:rsidRPr="00235162">
        <w:rPr>
          <w:sz w:val="22"/>
          <w:szCs w:val="22"/>
        </w:rPr>
        <w:t>Program činností</w:t>
      </w:r>
    </w:p>
    <w:p w14:paraId="342BE261" w14:textId="4FDC299E" w:rsidR="00A77B3E" w:rsidRPr="00235162" w:rsidRDefault="00CB1316" w:rsidP="00235162">
      <w:pPr>
        <w:pStyle w:val="11"/>
        <w:rPr>
          <w:sz w:val="22"/>
          <w:szCs w:val="22"/>
        </w:rPr>
      </w:pPr>
      <w:r w:rsidRPr="00235162">
        <w:rPr>
          <w:sz w:val="22"/>
          <w:szCs w:val="22"/>
        </w:rPr>
        <w:t xml:space="preserve">Držitel povolení zasílá Úřadu </w:t>
      </w:r>
      <w:r w:rsidRPr="00235162">
        <w:rPr>
          <w:strike/>
          <w:sz w:val="22"/>
          <w:szCs w:val="22"/>
        </w:rPr>
        <w:t>kopii programu</w:t>
      </w:r>
      <w:r w:rsidRPr="00235162">
        <w:rPr>
          <w:b/>
          <w:bCs/>
          <w:sz w:val="22"/>
          <w:szCs w:val="22"/>
        </w:rPr>
        <w:t xml:space="preserve"> </w:t>
      </w:r>
      <w:r w:rsidR="00C55369" w:rsidRPr="00235162">
        <w:rPr>
          <w:b/>
          <w:bCs/>
          <w:sz w:val="22"/>
          <w:szCs w:val="22"/>
        </w:rPr>
        <w:t>program</w:t>
      </w:r>
      <w:r w:rsidR="00C55369" w:rsidRPr="00235162">
        <w:rPr>
          <w:sz w:val="22"/>
          <w:szCs w:val="22"/>
        </w:rPr>
        <w:t xml:space="preserve"> </w:t>
      </w:r>
      <w:r w:rsidRPr="00235162">
        <w:rPr>
          <w:sz w:val="22"/>
          <w:szCs w:val="22"/>
        </w:rPr>
        <w:t xml:space="preserve">činností, který oznamuje Komisi podle čl. </w:t>
      </w:r>
      <w:r w:rsidR="00E505A4" w:rsidRPr="00235162">
        <w:rPr>
          <w:strike/>
          <w:sz w:val="22"/>
          <w:szCs w:val="22"/>
        </w:rPr>
        <w:t>5</w:t>
      </w:r>
      <w:r w:rsidR="00DF5780" w:rsidRPr="00235162">
        <w:rPr>
          <w:b/>
          <w:bCs/>
          <w:sz w:val="22"/>
          <w:szCs w:val="22"/>
        </w:rPr>
        <w:t>7</w:t>
      </w:r>
      <w:r w:rsidRPr="00235162">
        <w:rPr>
          <w:sz w:val="22"/>
          <w:szCs w:val="22"/>
        </w:rPr>
        <w:t xml:space="preserve"> nařízení Komise (Euratom) </w:t>
      </w:r>
      <w:r w:rsidRPr="00235162">
        <w:rPr>
          <w:strike/>
          <w:sz w:val="22"/>
          <w:szCs w:val="22"/>
        </w:rPr>
        <w:t>č.</w:t>
      </w:r>
      <w:r w:rsidR="00984FFA" w:rsidRPr="00235162">
        <w:rPr>
          <w:strike/>
          <w:sz w:val="22"/>
          <w:szCs w:val="22"/>
        </w:rPr>
        <w:t xml:space="preserve"> </w:t>
      </w:r>
      <w:hyperlink w:history="1">
        <w:r w:rsidRPr="00235162">
          <w:rPr>
            <w:strike/>
            <w:sz w:val="22"/>
            <w:szCs w:val="22"/>
          </w:rPr>
          <w:t>302/2005</w:t>
        </w:r>
      </w:hyperlink>
      <w:r w:rsidR="006A205A" w:rsidRPr="00235162">
        <w:rPr>
          <w:sz w:val="22"/>
          <w:szCs w:val="22"/>
        </w:rPr>
        <w:t xml:space="preserve"> </w:t>
      </w:r>
      <w:r w:rsidR="006A205A" w:rsidRPr="00235162">
        <w:rPr>
          <w:b/>
          <w:bCs/>
          <w:sz w:val="22"/>
          <w:szCs w:val="22"/>
        </w:rPr>
        <w:t>2025/974</w:t>
      </w:r>
      <w:r w:rsidRPr="00235162">
        <w:rPr>
          <w:sz w:val="22"/>
          <w:szCs w:val="22"/>
        </w:rPr>
        <w:t xml:space="preserve">. </w:t>
      </w:r>
      <w:r w:rsidR="00FA0192" w:rsidRPr="00235162">
        <w:rPr>
          <w:strike/>
          <w:sz w:val="22"/>
          <w:szCs w:val="22"/>
        </w:rPr>
        <w:t xml:space="preserve">Pokud hodlá držitel povolení jaderné materiály spotřebovávat v nejaderných činnostech, jako je například výroba slitin, keramiky, barvení sklářského kmene, zasílá Úřadu informaci obsahující odhad plánované spotřeby pro nadcházející kalendářní rok, kterou v průběhu roku upřesňuje podle </w:t>
      </w:r>
      <w:hyperlink w:history="1">
        <w:r w:rsidRPr="00235162">
          <w:rPr>
            <w:strike/>
            <w:sz w:val="22"/>
            <w:szCs w:val="22"/>
          </w:rPr>
          <w:t>§ 11 odst. 1.</w:t>
        </w:r>
      </w:hyperlink>
    </w:p>
    <w:p w14:paraId="12986CD2" w14:textId="77777777" w:rsidR="00A77B3E" w:rsidRPr="00235162" w:rsidRDefault="00CB1316" w:rsidP="00235162">
      <w:pPr>
        <w:pStyle w:val="7"/>
        <w:rPr>
          <w:sz w:val="22"/>
          <w:szCs w:val="22"/>
        </w:rPr>
      </w:pPr>
      <w:r w:rsidRPr="00235162">
        <w:rPr>
          <w:sz w:val="22"/>
          <w:szCs w:val="22"/>
        </w:rPr>
        <w:t>ČÁST ČTVRTÁ</w:t>
      </w:r>
    </w:p>
    <w:p w14:paraId="7C9375FF" w14:textId="77777777" w:rsidR="00A77B3E" w:rsidRPr="00235162" w:rsidRDefault="00CB1316" w:rsidP="00235162">
      <w:pPr>
        <w:pStyle w:val="8"/>
        <w:rPr>
          <w:sz w:val="22"/>
          <w:szCs w:val="22"/>
        </w:rPr>
      </w:pPr>
      <w:r w:rsidRPr="00235162">
        <w:rPr>
          <w:sz w:val="22"/>
          <w:szCs w:val="22"/>
        </w:rPr>
        <w:t>POŽADAVKY NA OBSAH DOKUMENTACE PRO POVOLOVANÉ ČINNOSTI V OBLASTI NEŠÍŘENÍ JADERNÝCH ZBRANÍ</w:t>
      </w:r>
    </w:p>
    <w:p w14:paraId="4022C34E" w14:textId="77777777" w:rsidR="00A77B3E" w:rsidRPr="00235162" w:rsidRDefault="00CB1316" w:rsidP="00235162">
      <w:pPr>
        <w:pStyle w:val="9"/>
        <w:rPr>
          <w:sz w:val="22"/>
          <w:szCs w:val="22"/>
        </w:rPr>
      </w:pPr>
      <w:r w:rsidRPr="00235162">
        <w:rPr>
          <w:sz w:val="22"/>
          <w:szCs w:val="22"/>
        </w:rPr>
        <w:t>§ 16</w:t>
      </w:r>
    </w:p>
    <w:p w14:paraId="10AB50FE" w14:textId="77777777" w:rsidR="00A77B3E" w:rsidRPr="00235162" w:rsidRDefault="00CB1316" w:rsidP="00235162">
      <w:pPr>
        <w:pStyle w:val="10"/>
        <w:rPr>
          <w:sz w:val="22"/>
          <w:szCs w:val="22"/>
        </w:rPr>
      </w:pPr>
      <w:r w:rsidRPr="00235162">
        <w:rPr>
          <w:sz w:val="22"/>
          <w:szCs w:val="22"/>
        </w:rPr>
        <w:lastRenderedPageBreak/>
        <w:t>Dokumentace k vydání povolení k nakládání s jadernými materiály</w:t>
      </w:r>
    </w:p>
    <w:p w14:paraId="174EE8F5" w14:textId="77777777" w:rsidR="00A77B3E" w:rsidRPr="00235162" w:rsidRDefault="00CB1316" w:rsidP="00235162">
      <w:pPr>
        <w:pStyle w:val="21"/>
        <w:rPr>
          <w:sz w:val="22"/>
          <w:szCs w:val="22"/>
        </w:rPr>
      </w:pPr>
      <w:r w:rsidRPr="00235162">
        <w:rPr>
          <w:sz w:val="22"/>
          <w:szCs w:val="22"/>
        </w:rPr>
        <w:t>(1)   Směrnice o evidenci a kontrole jaderných materiálů obsahuje</w:t>
      </w:r>
    </w:p>
    <w:p w14:paraId="494BB9D3" w14:textId="77777777" w:rsidR="00A77B3E" w:rsidRPr="00235162" w:rsidRDefault="00CB1316" w:rsidP="00235162">
      <w:pPr>
        <w:pStyle w:val="19"/>
        <w:rPr>
          <w:sz w:val="22"/>
          <w:szCs w:val="22"/>
        </w:rPr>
      </w:pPr>
      <w:r w:rsidRPr="00235162">
        <w:rPr>
          <w:sz w:val="22"/>
          <w:szCs w:val="22"/>
        </w:rPr>
        <w:t>a)   údaje o rozmístění jaderných materiálů u držitele povolení,</w:t>
      </w:r>
    </w:p>
    <w:p w14:paraId="79249DAE" w14:textId="21241FFD" w:rsidR="00A77B3E" w:rsidRPr="00235162" w:rsidRDefault="00CB1316" w:rsidP="00235162">
      <w:pPr>
        <w:pStyle w:val="22"/>
        <w:rPr>
          <w:sz w:val="22"/>
          <w:szCs w:val="22"/>
        </w:rPr>
      </w:pPr>
      <w:r w:rsidRPr="00235162">
        <w:rPr>
          <w:sz w:val="22"/>
          <w:szCs w:val="22"/>
        </w:rPr>
        <w:t>b)   rozsah pravomocí a povinnosti vedoucího evidence jaderných materiálů a</w:t>
      </w:r>
      <w:r w:rsidR="00066918" w:rsidRPr="00235162">
        <w:rPr>
          <w:sz w:val="22"/>
          <w:szCs w:val="22"/>
        </w:rPr>
        <w:t> </w:t>
      </w:r>
      <w:r w:rsidRPr="00235162">
        <w:rPr>
          <w:sz w:val="22"/>
          <w:szCs w:val="22"/>
        </w:rPr>
        <w:t>povinnosti dalších pracovníků jmenovitě pověřených na jednotlivých pracovištích evidencí jaderných materiálů,</w:t>
      </w:r>
    </w:p>
    <w:p w14:paraId="0CC207BD" w14:textId="77777777" w:rsidR="00A77B3E" w:rsidRPr="00235162" w:rsidRDefault="00CB1316" w:rsidP="00235162">
      <w:pPr>
        <w:pStyle w:val="22"/>
        <w:rPr>
          <w:sz w:val="22"/>
          <w:szCs w:val="22"/>
        </w:rPr>
      </w:pPr>
      <w:r w:rsidRPr="00235162">
        <w:rPr>
          <w:sz w:val="22"/>
          <w:szCs w:val="22"/>
        </w:rPr>
        <w:t>c)   způsob a termíny předávání informací vedoucímu evidence jaderných materiálů, týkajících se použití a spotřeby jaderných materiálů na jednotlivých pracovištích, pohybu jaderných materiálů mezi pracovišti, příjmu a odesílání jaderných materiálů,</w:t>
      </w:r>
    </w:p>
    <w:p w14:paraId="0AAF83F4" w14:textId="77777777" w:rsidR="00A77B3E" w:rsidRPr="00235162" w:rsidRDefault="00CB1316" w:rsidP="00235162">
      <w:pPr>
        <w:pStyle w:val="22"/>
        <w:rPr>
          <w:sz w:val="22"/>
          <w:szCs w:val="22"/>
        </w:rPr>
      </w:pPr>
      <w:r w:rsidRPr="00235162">
        <w:rPr>
          <w:sz w:val="22"/>
          <w:szCs w:val="22"/>
        </w:rPr>
        <w:t>d)   způsob vedení evidenčních záznamů,</w:t>
      </w:r>
    </w:p>
    <w:p w14:paraId="0A65D427" w14:textId="77777777" w:rsidR="00A77B3E" w:rsidRPr="00235162" w:rsidRDefault="00CB1316" w:rsidP="00235162">
      <w:pPr>
        <w:pStyle w:val="22"/>
        <w:rPr>
          <w:sz w:val="22"/>
          <w:szCs w:val="22"/>
        </w:rPr>
      </w:pPr>
      <w:r w:rsidRPr="00235162">
        <w:rPr>
          <w:sz w:val="22"/>
          <w:szCs w:val="22"/>
        </w:rPr>
        <w:t>e)   způsob vedení provozních záznamů pro všechna pracoviště, na kterých se používají, skladují nebo spotřebovávají jaderné materiály,</w:t>
      </w:r>
    </w:p>
    <w:p w14:paraId="7F888B98" w14:textId="77777777" w:rsidR="00A77B3E" w:rsidRPr="00235162" w:rsidRDefault="00CB1316" w:rsidP="00235162">
      <w:pPr>
        <w:pStyle w:val="22"/>
        <w:rPr>
          <w:sz w:val="22"/>
          <w:szCs w:val="22"/>
        </w:rPr>
      </w:pPr>
      <w:r w:rsidRPr="00235162">
        <w:rPr>
          <w:sz w:val="22"/>
          <w:szCs w:val="22"/>
        </w:rPr>
        <w:t>f)   způsob a postupy měření, jejichž účelem je určení množství jaderných materiálů přijatých, vyrobených, odeslaných, spotřebovaných, včetně změřených provozních ztrát, nebo v inventuře obsažených,</w:t>
      </w:r>
    </w:p>
    <w:p w14:paraId="34604599" w14:textId="77777777" w:rsidR="00A77B3E" w:rsidRPr="00235162" w:rsidRDefault="00CB1316" w:rsidP="00235162">
      <w:pPr>
        <w:pStyle w:val="22"/>
        <w:rPr>
          <w:sz w:val="22"/>
          <w:szCs w:val="22"/>
        </w:rPr>
      </w:pPr>
      <w:r w:rsidRPr="00235162">
        <w:rPr>
          <w:sz w:val="22"/>
          <w:szCs w:val="22"/>
        </w:rPr>
        <w:t>g)   využití přístrojů a zařízení, odpovídajících svou přesností současnému standardu, při prováděných měřeních,</w:t>
      </w:r>
    </w:p>
    <w:p w14:paraId="6C5AD054" w14:textId="77777777" w:rsidR="00A77B3E" w:rsidRPr="00235162" w:rsidRDefault="00CB1316" w:rsidP="00235162">
      <w:pPr>
        <w:pStyle w:val="22"/>
        <w:rPr>
          <w:sz w:val="22"/>
          <w:szCs w:val="22"/>
        </w:rPr>
      </w:pPr>
      <w:r w:rsidRPr="00235162">
        <w:rPr>
          <w:sz w:val="22"/>
          <w:szCs w:val="22"/>
        </w:rPr>
        <w:t>h)   způsob vyhodnocování správnosti měření a odhad chyb měření,</w:t>
      </w:r>
    </w:p>
    <w:p w14:paraId="72F706DF" w14:textId="77777777" w:rsidR="00A77B3E" w:rsidRPr="00235162" w:rsidRDefault="00CB1316" w:rsidP="00235162">
      <w:pPr>
        <w:pStyle w:val="22"/>
        <w:rPr>
          <w:sz w:val="22"/>
          <w:szCs w:val="22"/>
        </w:rPr>
      </w:pPr>
      <w:r w:rsidRPr="00235162">
        <w:rPr>
          <w:sz w:val="22"/>
          <w:szCs w:val="22"/>
        </w:rPr>
        <w:t>i)   způsob a četnost kalibrace měřicích přístrojů, stanovení objemů nádrží a způsobu odebírání vzorků,</w:t>
      </w:r>
    </w:p>
    <w:p w14:paraId="09CF89A2" w14:textId="77777777" w:rsidR="00A77B3E" w:rsidRPr="00235162" w:rsidRDefault="00CB1316" w:rsidP="00235162">
      <w:pPr>
        <w:pStyle w:val="22"/>
        <w:rPr>
          <w:sz w:val="22"/>
          <w:szCs w:val="22"/>
        </w:rPr>
      </w:pPr>
      <w:r w:rsidRPr="00235162">
        <w:rPr>
          <w:sz w:val="22"/>
          <w:szCs w:val="22"/>
        </w:rPr>
        <w:t>j)   postupy hodnocení rozdílů mezi měřením odesilatele a příjemce,</w:t>
      </w:r>
    </w:p>
    <w:p w14:paraId="79DFBFA0" w14:textId="77777777" w:rsidR="00A77B3E" w:rsidRPr="00235162" w:rsidRDefault="00CB1316" w:rsidP="00235162">
      <w:pPr>
        <w:pStyle w:val="22"/>
        <w:ind w:left="1191"/>
        <w:rPr>
          <w:sz w:val="22"/>
          <w:szCs w:val="22"/>
        </w:rPr>
      </w:pPr>
      <w:r w:rsidRPr="00235162">
        <w:rPr>
          <w:sz w:val="22"/>
          <w:szCs w:val="22"/>
        </w:rPr>
        <w:t xml:space="preserve">k)   postupy pro převod změřených provozních ztrát jaderných materiálů na odpad, které zaručí jejich zpětnou </w:t>
      </w:r>
      <w:proofErr w:type="spellStart"/>
      <w:r w:rsidRPr="00235162">
        <w:rPr>
          <w:sz w:val="22"/>
          <w:szCs w:val="22"/>
        </w:rPr>
        <w:t>nezískatelnost</w:t>
      </w:r>
      <w:proofErr w:type="spellEnd"/>
      <w:r w:rsidRPr="00235162">
        <w:rPr>
          <w:sz w:val="22"/>
          <w:szCs w:val="22"/>
        </w:rPr>
        <w:t>,</w:t>
      </w:r>
    </w:p>
    <w:p w14:paraId="17C74AAC" w14:textId="77777777" w:rsidR="00A77B3E" w:rsidRPr="00235162" w:rsidRDefault="00CB1316" w:rsidP="00235162">
      <w:pPr>
        <w:pStyle w:val="22"/>
        <w:rPr>
          <w:sz w:val="22"/>
          <w:szCs w:val="22"/>
        </w:rPr>
      </w:pPr>
      <w:r w:rsidRPr="00235162">
        <w:rPr>
          <w:sz w:val="22"/>
          <w:szCs w:val="22"/>
        </w:rPr>
        <w:t>l)   postupy zaměstnanců odpovědných za evidenci při nakládání s jadernými materiály při kontrolách Úřadu, Komise a Agentury,</w:t>
      </w:r>
    </w:p>
    <w:p w14:paraId="5388718A" w14:textId="037EC067" w:rsidR="00A77B3E" w:rsidRPr="00235162" w:rsidRDefault="00CB1316" w:rsidP="00235162">
      <w:pPr>
        <w:pStyle w:val="22"/>
        <w:rPr>
          <w:sz w:val="22"/>
          <w:szCs w:val="22"/>
        </w:rPr>
      </w:pPr>
      <w:r w:rsidRPr="00235162">
        <w:rPr>
          <w:sz w:val="22"/>
          <w:szCs w:val="22"/>
        </w:rPr>
        <w:t>m)  postupy zaměstnanců pro případ události mající vliv na poškození, odcizení nebo ztrátu jaderných materiálů, porušení celistvosti nebo funkčnosti kontrolních zařízení Úřadu, Komise a Agentury</w:t>
      </w:r>
      <w:r w:rsidR="00801424" w:rsidRPr="00235162">
        <w:rPr>
          <w:sz w:val="22"/>
          <w:szCs w:val="22"/>
        </w:rPr>
        <w:t xml:space="preserve"> </w:t>
      </w:r>
      <w:proofErr w:type="gramStart"/>
      <w:r w:rsidR="00801424" w:rsidRPr="00235162">
        <w:rPr>
          <w:strike/>
          <w:sz w:val="22"/>
          <w:szCs w:val="22"/>
        </w:rPr>
        <w:t>a</w:t>
      </w:r>
      <w:r w:rsidR="00E3249B" w:rsidRPr="00235162">
        <w:rPr>
          <w:sz w:val="22"/>
          <w:szCs w:val="22"/>
        </w:rPr>
        <w:t xml:space="preserve"> </w:t>
      </w:r>
      <w:r w:rsidR="00801424" w:rsidRPr="00235162">
        <w:rPr>
          <w:b/>
          <w:bCs/>
          <w:sz w:val="22"/>
          <w:szCs w:val="22"/>
        </w:rPr>
        <w:t>,</w:t>
      </w:r>
      <w:proofErr w:type="gramEnd"/>
    </w:p>
    <w:p w14:paraId="347898CB" w14:textId="62EE1D91" w:rsidR="00A77B3E" w:rsidRPr="00235162" w:rsidRDefault="00CB1316" w:rsidP="00235162">
      <w:pPr>
        <w:pStyle w:val="20"/>
        <w:spacing w:before="60" w:after="60"/>
        <w:ind w:left="1191"/>
        <w:rPr>
          <w:sz w:val="22"/>
          <w:szCs w:val="22"/>
        </w:rPr>
      </w:pPr>
      <w:r w:rsidRPr="00235162">
        <w:rPr>
          <w:sz w:val="22"/>
          <w:szCs w:val="22"/>
        </w:rPr>
        <w:t>n)   postup pro vyhodnocování nezapočteného materiálu</w:t>
      </w:r>
      <w:r w:rsidR="00801424" w:rsidRPr="00235162">
        <w:rPr>
          <w:strike/>
          <w:sz w:val="22"/>
          <w:szCs w:val="22"/>
        </w:rPr>
        <w:t>.</w:t>
      </w:r>
      <w:r w:rsidR="00C741B9" w:rsidRPr="00235162">
        <w:rPr>
          <w:sz w:val="22"/>
          <w:szCs w:val="22"/>
        </w:rPr>
        <w:t xml:space="preserve"> </w:t>
      </w:r>
      <w:r w:rsidR="00C741B9" w:rsidRPr="00235162">
        <w:rPr>
          <w:b/>
          <w:bCs/>
          <w:sz w:val="22"/>
          <w:szCs w:val="22"/>
        </w:rPr>
        <w:t>a</w:t>
      </w:r>
    </w:p>
    <w:p w14:paraId="118A7F89" w14:textId="67585D11" w:rsidR="0045744D" w:rsidRPr="00235162" w:rsidRDefault="0045744D" w:rsidP="00235162">
      <w:pPr>
        <w:pStyle w:val="20"/>
        <w:rPr>
          <w:b/>
          <w:bCs/>
          <w:sz w:val="22"/>
          <w:szCs w:val="22"/>
          <w:u w:val="single"/>
        </w:rPr>
      </w:pPr>
      <w:r w:rsidRPr="00235162">
        <w:rPr>
          <w:b/>
          <w:bCs/>
          <w:sz w:val="22"/>
          <w:szCs w:val="22"/>
          <w:u w:val="single"/>
        </w:rPr>
        <w:t xml:space="preserve">o)  informace o </w:t>
      </w:r>
      <w:r w:rsidR="00243B29" w:rsidRPr="00235162">
        <w:rPr>
          <w:b/>
          <w:bCs/>
          <w:sz w:val="22"/>
          <w:szCs w:val="22"/>
          <w:u w:val="single"/>
        </w:rPr>
        <w:t>prováděných výzkumných</w:t>
      </w:r>
      <w:r w:rsidR="00243B29" w:rsidRPr="00235162" w:rsidDel="00243B29">
        <w:rPr>
          <w:b/>
          <w:bCs/>
          <w:sz w:val="22"/>
          <w:szCs w:val="22"/>
          <w:u w:val="single"/>
        </w:rPr>
        <w:t xml:space="preserve"> </w:t>
      </w:r>
      <w:r w:rsidRPr="00235162">
        <w:rPr>
          <w:b/>
          <w:bCs/>
          <w:sz w:val="22"/>
          <w:szCs w:val="22"/>
          <w:u w:val="single"/>
        </w:rPr>
        <w:t xml:space="preserve">a </w:t>
      </w:r>
      <w:r w:rsidR="00243B29" w:rsidRPr="00235162">
        <w:rPr>
          <w:b/>
          <w:bCs/>
          <w:sz w:val="22"/>
          <w:szCs w:val="22"/>
          <w:u w:val="single"/>
        </w:rPr>
        <w:t xml:space="preserve">vývojových činnostech </w:t>
      </w:r>
      <w:r w:rsidR="00045497" w:rsidRPr="00235162">
        <w:rPr>
          <w:b/>
          <w:bCs/>
          <w:sz w:val="22"/>
          <w:szCs w:val="22"/>
          <w:u w:val="single"/>
        </w:rPr>
        <w:t>zahrnující</w:t>
      </w:r>
      <w:r w:rsidR="00243B29" w:rsidRPr="00235162">
        <w:rPr>
          <w:b/>
          <w:bCs/>
          <w:sz w:val="22"/>
          <w:szCs w:val="22"/>
          <w:u w:val="single"/>
        </w:rPr>
        <w:t>ch</w:t>
      </w:r>
      <w:r w:rsidR="00045497" w:rsidRPr="00235162">
        <w:rPr>
          <w:b/>
          <w:bCs/>
          <w:sz w:val="22"/>
          <w:szCs w:val="22"/>
          <w:u w:val="single"/>
        </w:rPr>
        <w:t xml:space="preserve"> či týkající</w:t>
      </w:r>
      <w:r w:rsidR="00243B29" w:rsidRPr="00235162">
        <w:rPr>
          <w:b/>
          <w:bCs/>
          <w:sz w:val="22"/>
          <w:szCs w:val="22"/>
          <w:u w:val="single"/>
        </w:rPr>
        <w:t>ch</w:t>
      </w:r>
      <w:r w:rsidR="00045497" w:rsidRPr="00235162">
        <w:rPr>
          <w:b/>
          <w:bCs/>
          <w:sz w:val="22"/>
          <w:szCs w:val="22"/>
          <w:u w:val="single"/>
        </w:rPr>
        <w:t xml:space="preserve"> se jaderných materiálů</w:t>
      </w:r>
      <w:r w:rsidR="00243B29" w:rsidRPr="00235162">
        <w:rPr>
          <w:b/>
          <w:bCs/>
          <w:sz w:val="22"/>
          <w:szCs w:val="22"/>
          <w:u w:val="single"/>
        </w:rPr>
        <w:t xml:space="preserve"> nebo jaderného palivového cyklu</w:t>
      </w:r>
      <w:r w:rsidR="00045497" w:rsidRPr="00235162">
        <w:rPr>
          <w:b/>
          <w:bCs/>
          <w:sz w:val="22"/>
          <w:szCs w:val="22"/>
          <w:u w:val="single"/>
        </w:rPr>
        <w:t>.</w:t>
      </w:r>
      <w:r w:rsidRPr="00235162">
        <w:rPr>
          <w:b/>
          <w:bCs/>
          <w:sz w:val="22"/>
          <w:szCs w:val="22"/>
          <w:u w:val="single"/>
        </w:rPr>
        <w:t xml:space="preserve"> </w:t>
      </w:r>
    </w:p>
    <w:p w14:paraId="094B71CE" w14:textId="77777777" w:rsidR="00A77B3E" w:rsidRPr="00235162" w:rsidRDefault="00CB1316" w:rsidP="00235162">
      <w:pPr>
        <w:pStyle w:val="21"/>
        <w:rPr>
          <w:sz w:val="22"/>
          <w:szCs w:val="22"/>
        </w:rPr>
      </w:pPr>
      <w:r w:rsidRPr="00235162">
        <w:rPr>
          <w:sz w:val="22"/>
          <w:szCs w:val="22"/>
        </w:rPr>
        <w:t>(2)   Popis manipulace s jadernými materiály obsahuje</w:t>
      </w:r>
    </w:p>
    <w:p w14:paraId="2E59A6CE" w14:textId="77777777" w:rsidR="00A77B3E" w:rsidRPr="00235162" w:rsidRDefault="00CB1316" w:rsidP="00235162">
      <w:pPr>
        <w:pStyle w:val="19"/>
        <w:rPr>
          <w:sz w:val="22"/>
          <w:szCs w:val="22"/>
        </w:rPr>
      </w:pPr>
      <w:r w:rsidRPr="00235162">
        <w:rPr>
          <w:sz w:val="22"/>
          <w:szCs w:val="22"/>
        </w:rPr>
        <w:t>a)   účel použití jaderných materiálů,</w:t>
      </w:r>
    </w:p>
    <w:p w14:paraId="406104CD" w14:textId="77777777" w:rsidR="00A77B3E" w:rsidRPr="00235162" w:rsidRDefault="00CB1316" w:rsidP="00235162">
      <w:pPr>
        <w:pStyle w:val="22"/>
        <w:rPr>
          <w:sz w:val="22"/>
          <w:szCs w:val="22"/>
        </w:rPr>
      </w:pPr>
      <w:r w:rsidRPr="00235162">
        <w:rPr>
          <w:sz w:val="22"/>
          <w:szCs w:val="22"/>
        </w:rPr>
        <w:t>b)   maximální množství jaderných materiálů, jejich chemickou a fyzikální formu, případně obohacení,</w:t>
      </w:r>
    </w:p>
    <w:p w14:paraId="65020FC0" w14:textId="77777777" w:rsidR="00A77B3E" w:rsidRPr="00235162" w:rsidRDefault="00CB1316" w:rsidP="00235162">
      <w:pPr>
        <w:pStyle w:val="22"/>
        <w:rPr>
          <w:sz w:val="22"/>
          <w:szCs w:val="22"/>
        </w:rPr>
      </w:pPr>
      <w:r w:rsidRPr="00235162">
        <w:rPr>
          <w:sz w:val="22"/>
          <w:szCs w:val="22"/>
        </w:rPr>
        <w:t>c)   kategorii jaderných materiálů,</w:t>
      </w:r>
    </w:p>
    <w:p w14:paraId="1B232C71" w14:textId="77777777" w:rsidR="00A77B3E" w:rsidRPr="00235162" w:rsidRDefault="00CB1316" w:rsidP="00235162">
      <w:pPr>
        <w:pStyle w:val="22"/>
        <w:rPr>
          <w:sz w:val="22"/>
          <w:szCs w:val="22"/>
        </w:rPr>
      </w:pPr>
      <w:r w:rsidRPr="00235162">
        <w:rPr>
          <w:sz w:val="22"/>
          <w:szCs w:val="22"/>
        </w:rPr>
        <w:t>d)   způsob zajištění fyzické ochrany jaderných materiálů,</w:t>
      </w:r>
    </w:p>
    <w:p w14:paraId="2F6CAFE9" w14:textId="77777777" w:rsidR="00A77B3E" w:rsidRPr="00235162" w:rsidRDefault="00CB1316" w:rsidP="00235162">
      <w:pPr>
        <w:pStyle w:val="22"/>
        <w:rPr>
          <w:sz w:val="22"/>
          <w:szCs w:val="22"/>
        </w:rPr>
      </w:pPr>
      <w:r w:rsidRPr="00235162">
        <w:rPr>
          <w:sz w:val="22"/>
          <w:szCs w:val="22"/>
        </w:rPr>
        <w:t>e)   způsob skladování jaderných materiálů a</w:t>
      </w:r>
    </w:p>
    <w:p w14:paraId="77A554B5" w14:textId="77777777" w:rsidR="00A77B3E" w:rsidRPr="00235162" w:rsidRDefault="00CB1316" w:rsidP="00235162">
      <w:pPr>
        <w:pStyle w:val="20"/>
        <w:rPr>
          <w:sz w:val="22"/>
          <w:szCs w:val="22"/>
        </w:rPr>
      </w:pPr>
      <w:r w:rsidRPr="00235162">
        <w:rPr>
          <w:sz w:val="22"/>
          <w:szCs w:val="22"/>
        </w:rPr>
        <w:t>f)   podrobný popis veškerých prováděných činností s jadernými materiály, se zřetelem na možnosti vzniku provozních ztrát či jejich spotřeby.</w:t>
      </w:r>
    </w:p>
    <w:p w14:paraId="1CAFA682" w14:textId="77777777" w:rsidR="00A77B3E" w:rsidRPr="00235162" w:rsidRDefault="00CB1316" w:rsidP="00235162">
      <w:pPr>
        <w:pStyle w:val="21"/>
        <w:rPr>
          <w:sz w:val="22"/>
          <w:szCs w:val="22"/>
        </w:rPr>
      </w:pPr>
      <w:r w:rsidRPr="00235162">
        <w:rPr>
          <w:sz w:val="22"/>
          <w:szCs w:val="22"/>
        </w:rPr>
        <w:t>(3)   Údaje nezbytné pro plnění podmínek vyplývajících z mezinárodních závazků obsahují</w:t>
      </w:r>
    </w:p>
    <w:p w14:paraId="19937B5B" w14:textId="77777777" w:rsidR="00A77B3E" w:rsidRPr="00235162" w:rsidRDefault="00CB1316" w:rsidP="00235162">
      <w:pPr>
        <w:pStyle w:val="19"/>
        <w:rPr>
          <w:sz w:val="22"/>
          <w:szCs w:val="22"/>
        </w:rPr>
      </w:pPr>
      <w:r w:rsidRPr="00235162">
        <w:rPr>
          <w:sz w:val="22"/>
          <w:szCs w:val="22"/>
        </w:rPr>
        <w:t>a)   základní technické charakteristiky a</w:t>
      </w:r>
    </w:p>
    <w:p w14:paraId="49F01964" w14:textId="5384971D" w:rsidR="00A77B3E" w:rsidRPr="00235162" w:rsidRDefault="00CB1316" w:rsidP="00235162">
      <w:pPr>
        <w:pStyle w:val="20"/>
        <w:rPr>
          <w:b/>
          <w:bCs/>
          <w:sz w:val="22"/>
          <w:szCs w:val="22"/>
        </w:rPr>
      </w:pPr>
      <w:r w:rsidRPr="00235162">
        <w:rPr>
          <w:b/>
          <w:bCs/>
          <w:sz w:val="22"/>
          <w:szCs w:val="22"/>
        </w:rPr>
        <w:t xml:space="preserve">b)   identifikační údaje podle </w:t>
      </w:r>
      <w:hyperlink w:history="1">
        <w:r w:rsidRPr="00235162">
          <w:rPr>
            <w:b/>
            <w:bCs/>
            <w:sz w:val="22"/>
            <w:szCs w:val="22"/>
          </w:rPr>
          <w:t xml:space="preserve">§ </w:t>
        </w:r>
        <w:r w:rsidR="00323CE7" w:rsidRPr="00235162">
          <w:rPr>
            <w:b/>
            <w:bCs/>
            <w:sz w:val="22"/>
            <w:szCs w:val="22"/>
          </w:rPr>
          <w:t>25</w:t>
        </w:r>
        <w:r w:rsidRPr="00235162">
          <w:rPr>
            <w:b/>
            <w:bCs/>
            <w:sz w:val="22"/>
            <w:szCs w:val="22"/>
          </w:rPr>
          <w:t xml:space="preserve"> odst. 1.</w:t>
        </w:r>
      </w:hyperlink>
      <w:r w:rsidR="00323CE7" w:rsidRPr="00235162">
        <w:rPr>
          <w:b/>
          <w:bCs/>
          <w:sz w:val="22"/>
          <w:szCs w:val="22"/>
        </w:rPr>
        <w:t xml:space="preserve"> písm. i) zákona na formuláři č. 5, jehož vzor je uveden v příloze č. 1 k této vyhlášce.</w:t>
      </w:r>
    </w:p>
    <w:p w14:paraId="1B0AE82C" w14:textId="77777777" w:rsidR="00A77B3E" w:rsidRPr="00235162" w:rsidRDefault="00CB1316" w:rsidP="00235162">
      <w:pPr>
        <w:pStyle w:val="15"/>
        <w:rPr>
          <w:sz w:val="22"/>
          <w:szCs w:val="22"/>
        </w:rPr>
      </w:pPr>
      <w:r w:rsidRPr="00235162">
        <w:rPr>
          <w:sz w:val="22"/>
          <w:szCs w:val="22"/>
        </w:rPr>
        <w:t>§ 17</w:t>
      </w:r>
    </w:p>
    <w:p w14:paraId="0C79A778" w14:textId="77777777" w:rsidR="00A77B3E" w:rsidRPr="00235162" w:rsidRDefault="00CB1316" w:rsidP="00235162">
      <w:pPr>
        <w:pStyle w:val="10"/>
        <w:rPr>
          <w:sz w:val="22"/>
          <w:szCs w:val="22"/>
        </w:rPr>
      </w:pPr>
      <w:r w:rsidRPr="00235162">
        <w:rPr>
          <w:sz w:val="22"/>
          <w:szCs w:val="22"/>
        </w:rPr>
        <w:lastRenderedPageBreak/>
        <w:t>Dokumentace k vydání povolení k dovozu, vývozu nebo k průvozu jaderných materiálů</w:t>
      </w:r>
    </w:p>
    <w:p w14:paraId="321A6503" w14:textId="77777777" w:rsidR="00A77B3E" w:rsidRPr="00235162" w:rsidRDefault="00CB1316" w:rsidP="00235162">
      <w:pPr>
        <w:pStyle w:val="21"/>
        <w:rPr>
          <w:sz w:val="22"/>
          <w:szCs w:val="22"/>
        </w:rPr>
      </w:pPr>
      <w:r w:rsidRPr="00235162">
        <w:rPr>
          <w:sz w:val="22"/>
          <w:szCs w:val="22"/>
        </w:rPr>
        <w:t>(1)   Údaje nezbytné pro vyžádání záruky státu v případě vývozu a průvozu jaderného materiálu obsahují</w:t>
      </w:r>
    </w:p>
    <w:p w14:paraId="39A1E354" w14:textId="77777777" w:rsidR="00A77B3E" w:rsidRPr="00235162" w:rsidRDefault="00CB1316" w:rsidP="00235162">
      <w:pPr>
        <w:pStyle w:val="19"/>
        <w:rPr>
          <w:sz w:val="22"/>
          <w:szCs w:val="22"/>
        </w:rPr>
      </w:pPr>
      <w:r w:rsidRPr="00235162">
        <w:rPr>
          <w:sz w:val="22"/>
          <w:szCs w:val="22"/>
        </w:rPr>
        <w:t>a)   množství jaderných materiálů, jejich chemickou a fyzikální formu, případně obohacení,</w:t>
      </w:r>
    </w:p>
    <w:p w14:paraId="129AF30C" w14:textId="77777777" w:rsidR="00A77B3E" w:rsidRPr="00235162" w:rsidRDefault="00CB1316" w:rsidP="00235162">
      <w:pPr>
        <w:pStyle w:val="22"/>
        <w:rPr>
          <w:sz w:val="22"/>
          <w:szCs w:val="22"/>
        </w:rPr>
      </w:pPr>
      <w:r w:rsidRPr="00235162">
        <w:rPr>
          <w:sz w:val="22"/>
          <w:szCs w:val="22"/>
        </w:rPr>
        <w:t>b)   kategorii jaderných materiálů,</w:t>
      </w:r>
    </w:p>
    <w:p w14:paraId="5D6ACB8E" w14:textId="77777777" w:rsidR="00A77B3E" w:rsidRPr="00235162" w:rsidRDefault="00CB1316" w:rsidP="00235162">
      <w:pPr>
        <w:pStyle w:val="22"/>
        <w:rPr>
          <w:sz w:val="22"/>
          <w:szCs w:val="22"/>
        </w:rPr>
      </w:pPr>
      <w:r w:rsidRPr="00235162">
        <w:rPr>
          <w:sz w:val="22"/>
          <w:szCs w:val="22"/>
        </w:rPr>
        <w:t>c)   název a adresu dodavatele a koncového uživatele jaderných materiálů v přijímajícím státě a</w:t>
      </w:r>
    </w:p>
    <w:p w14:paraId="650FE944" w14:textId="77777777" w:rsidR="00A77B3E" w:rsidRPr="00235162" w:rsidRDefault="00CB1316" w:rsidP="00235162">
      <w:pPr>
        <w:pStyle w:val="20"/>
        <w:rPr>
          <w:sz w:val="22"/>
          <w:szCs w:val="22"/>
        </w:rPr>
      </w:pPr>
      <w:r w:rsidRPr="00235162">
        <w:rPr>
          <w:sz w:val="22"/>
          <w:szCs w:val="22"/>
        </w:rPr>
        <w:t>d)   číslo kontraktu, případně obchodní nabídky.</w:t>
      </w:r>
    </w:p>
    <w:p w14:paraId="2E74B803" w14:textId="1A43AA68" w:rsidR="00A77B3E" w:rsidRPr="00235162" w:rsidRDefault="00CB1316" w:rsidP="00235162">
      <w:pPr>
        <w:pStyle w:val="16"/>
        <w:rPr>
          <w:sz w:val="22"/>
          <w:szCs w:val="22"/>
        </w:rPr>
      </w:pPr>
      <w:r w:rsidRPr="00235162">
        <w:rPr>
          <w:sz w:val="22"/>
          <w:szCs w:val="22"/>
        </w:rPr>
        <w:t xml:space="preserve">(2)   Vzor prohlášení koncového uživatele v případě dovozu nebo transferu jaderných materiálů do České republiky je uveden ve formuláři č. </w:t>
      </w:r>
      <w:r w:rsidR="0035712D" w:rsidRPr="00235162">
        <w:rPr>
          <w:sz w:val="22"/>
          <w:szCs w:val="22"/>
        </w:rPr>
        <w:t>6</w:t>
      </w:r>
      <w:r w:rsidR="0035712D" w:rsidRPr="00235162">
        <w:rPr>
          <w:b/>
          <w:bCs/>
          <w:sz w:val="22"/>
          <w:szCs w:val="22"/>
        </w:rPr>
        <w:t xml:space="preserve"> </w:t>
      </w:r>
      <w:r w:rsidRPr="00235162">
        <w:rPr>
          <w:sz w:val="22"/>
          <w:szCs w:val="22"/>
        </w:rPr>
        <w:t xml:space="preserve">v </w:t>
      </w:r>
      <w:hyperlink w:history="1">
        <w:r w:rsidRPr="00235162">
          <w:rPr>
            <w:sz w:val="22"/>
            <w:szCs w:val="22"/>
          </w:rPr>
          <w:t>příloze č. 1</w:t>
        </w:r>
      </w:hyperlink>
      <w:r w:rsidRPr="00235162">
        <w:rPr>
          <w:sz w:val="22"/>
          <w:szCs w:val="22"/>
        </w:rPr>
        <w:t xml:space="preserve"> k této vyhlášce.</w:t>
      </w:r>
    </w:p>
    <w:p w14:paraId="4EC40A8E" w14:textId="77777777" w:rsidR="00A77B3E" w:rsidRPr="00235162" w:rsidRDefault="00CB1316" w:rsidP="00235162">
      <w:pPr>
        <w:pStyle w:val="18"/>
        <w:rPr>
          <w:sz w:val="22"/>
          <w:szCs w:val="22"/>
        </w:rPr>
      </w:pPr>
      <w:r w:rsidRPr="00235162">
        <w:rPr>
          <w:sz w:val="22"/>
          <w:szCs w:val="22"/>
        </w:rPr>
        <w:t>(3)   Údaje nezbytné pro plnění podmínek vyplývajících z mezinárodních závazků v případě dovozu jaderných materiálů obsahují</w:t>
      </w:r>
    </w:p>
    <w:p w14:paraId="51D5BDA8" w14:textId="77777777" w:rsidR="00A77B3E" w:rsidRPr="00235162" w:rsidRDefault="00CB1316" w:rsidP="00235162">
      <w:pPr>
        <w:pStyle w:val="19"/>
        <w:rPr>
          <w:sz w:val="22"/>
          <w:szCs w:val="22"/>
        </w:rPr>
      </w:pPr>
      <w:r w:rsidRPr="00235162">
        <w:rPr>
          <w:sz w:val="22"/>
          <w:szCs w:val="22"/>
        </w:rPr>
        <w:t>a)   množství jaderných materiálů, jejich chemickou a fyzikální formu, případně obohacení,</w:t>
      </w:r>
    </w:p>
    <w:p w14:paraId="0FD9A83B" w14:textId="77777777" w:rsidR="00A77B3E" w:rsidRPr="00235162" w:rsidRDefault="00CB1316" w:rsidP="00235162">
      <w:pPr>
        <w:pStyle w:val="22"/>
        <w:rPr>
          <w:sz w:val="22"/>
          <w:szCs w:val="22"/>
        </w:rPr>
      </w:pPr>
      <w:r w:rsidRPr="00235162">
        <w:rPr>
          <w:sz w:val="22"/>
          <w:szCs w:val="22"/>
        </w:rPr>
        <w:t>b)   kategorii jaderných materiálů,</w:t>
      </w:r>
    </w:p>
    <w:p w14:paraId="2C179CE0" w14:textId="4E369629" w:rsidR="00A77B3E" w:rsidRPr="00235162" w:rsidRDefault="00CB1316" w:rsidP="00235162">
      <w:pPr>
        <w:pStyle w:val="22"/>
        <w:rPr>
          <w:sz w:val="22"/>
          <w:szCs w:val="22"/>
        </w:rPr>
      </w:pPr>
      <w:r w:rsidRPr="00235162">
        <w:rPr>
          <w:sz w:val="22"/>
          <w:szCs w:val="22"/>
        </w:rPr>
        <w:t>c)   název a adresu zahraničního dodavatele a koncového uživatele jaderných materiálů v</w:t>
      </w:r>
      <w:r w:rsidR="0001544E" w:rsidRPr="00235162">
        <w:rPr>
          <w:sz w:val="22"/>
          <w:szCs w:val="22"/>
        </w:rPr>
        <w:t> </w:t>
      </w:r>
      <w:r w:rsidRPr="00235162">
        <w:rPr>
          <w:sz w:val="22"/>
          <w:szCs w:val="22"/>
        </w:rPr>
        <w:t>České republice a</w:t>
      </w:r>
    </w:p>
    <w:p w14:paraId="20EA151E" w14:textId="77777777" w:rsidR="00A77B3E" w:rsidRPr="00235162" w:rsidRDefault="00CB1316" w:rsidP="00235162">
      <w:pPr>
        <w:pStyle w:val="20"/>
        <w:rPr>
          <w:sz w:val="22"/>
          <w:szCs w:val="22"/>
        </w:rPr>
      </w:pPr>
      <w:r w:rsidRPr="00235162">
        <w:rPr>
          <w:sz w:val="22"/>
          <w:szCs w:val="22"/>
        </w:rPr>
        <w:t>d)   číslo kontraktu, případně obchodní nabídky.</w:t>
      </w:r>
    </w:p>
    <w:p w14:paraId="4F38EE46" w14:textId="77777777" w:rsidR="00A77B3E" w:rsidRPr="00235162" w:rsidRDefault="00CB1316" w:rsidP="00235162">
      <w:pPr>
        <w:pStyle w:val="7"/>
        <w:rPr>
          <w:sz w:val="22"/>
          <w:szCs w:val="22"/>
        </w:rPr>
      </w:pPr>
      <w:r w:rsidRPr="00235162">
        <w:rPr>
          <w:sz w:val="22"/>
          <w:szCs w:val="22"/>
        </w:rPr>
        <w:t>ČÁST PÁTÁ</w:t>
      </w:r>
    </w:p>
    <w:p w14:paraId="5619CD1E" w14:textId="77777777" w:rsidR="00A77B3E" w:rsidRPr="00235162" w:rsidRDefault="00CB1316" w:rsidP="00235162">
      <w:pPr>
        <w:pStyle w:val="8"/>
        <w:rPr>
          <w:sz w:val="22"/>
          <w:szCs w:val="22"/>
        </w:rPr>
      </w:pPr>
      <w:r w:rsidRPr="00235162">
        <w:rPr>
          <w:sz w:val="22"/>
          <w:szCs w:val="22"/>
        </w:rPr>
        <w:t>ROZSAH, ZPŮSOB A DOBA UCHOVÁVÁNÍ INFORMACÍ O TĚŽBĚ A ZPRACOVÁNÍ URANOVÉ A THORIOVÉ RUDY NA ÚZEMÍ ČESKÉ REPUBLIKY</w:t>
      </w:r>
    </w:p>
    <w:p w14:paraId="36DEE1FF" w14:textId="77777777" w:rsidR="00A77B3E" w:rsidRPr="00235162" w:rsidRDefault="00CB1316" w:rsidP="00235162">
      <w:pPr>
        <w:pStyle w:val="9"/>
        <w:rPr>
          <w:sz w:val="22"/>
          <w:szCs w:val="22"/>
        </w:rPr>
      </w:pPr>
      <w:r w:rsidRPr="00235162">
        <w:rPr>
          <w:sz w:val="22"/>
          <w:szCs w:val="22"/>
        </w:rPr>
        <w:t>§ 18</w:t>
      </w:r>
    </w:p>
    <w:p w14:paraId="1F90D545" w14:textId="51A7FD66" w:rsidR="00A77B3E" w:rsidRPr="00235162" w:rsidRDefault="00CB1316" w:rsidP="00235162">
      <w:pPr>
        <w:pStyle w:val="16"/>
        <w:rPr>
          <w:sz w:val="22"/>
          <w:szCs w:val="22"/>
        </w:rPr>
      </w:pPr>
      <w:r w:rsidRPr="00235162">
        <w:rPr>
          <w:sz w:val="22"/>
          <w:szCs w:val="22"/>
        </w:rPr>
        <w:t>(1)   Fyzická nebo právnická osoba, která hodlá těžit uranovou nebo thoriovou rudu na území České republiky, oznámí nejméně 2 měsíce před zahájením těžby nebo zpracování rudy Úřadu jméno, popřípadě jména, příjmení, datum narození a místo podnikání, jedná-li se o fyzickou osobu, název nebo obchodní firmu a adresu sídla, jedná-li se o právnickou osobu, a dále identifikační číslo, číslo telefonu, elektronickou adresu, umístění uranových a thoriových dolů, úpraven uranové rudy a závodů na výrobu koncentrátu thoria, jejich předpokládanou roční kapacitu a</w:t>
      </w:r>
      <w:r w:rsidR="008B4B29" w:rsidRPr="00235162">
        <w:rPr>
          <w:sz w:val="22"/>
          <w:szCs w:val="22"/>
        </w:rPr>
        <w:t> </w:t>
      </w:r>
      <w:r w:rsidRPr="00235162">
        <w:rPr>
          <w:sz w:val="22"/>
          <w:szCs w:val="22"/>
        </w:rPr>
        <w:t>informace o stavu provozu.</w:t>
      </w:r>
    </w:p>
    <w:p w14:paraId="1252858C" w14:textId="592CE357" w:rsidR="00A77B3E" w:rsidRPr="00235162" w:rsidRDefault="00CB1316" w:rsidP="00235162">
      <w:pPr>
        <w:pStyle w:val="17"/>
        <w:rPr>
          <w:sz w:val="22"/>
          <w:szCs w:val="22"/>
        </w:rPr>
      </w:pPr>
      <w:r w:rsidRPr="00235162">
        <w:rPr>
          <w:sz w:val="22"/>
          <w:szCs w:val="22"/>
        </w:rPr>
        <w:t xml:space="preserve">(2)   Fyzická nebo právnická osoba, která těží uranovou nebo thoriovou rudu na území České republiky, zasílá Úřadu </w:t>
      </w:r>
      <w:r w:rsidRPr="00235162">
        <w:rPr>
          <w:strike/>
          <w:sz w:val="22"/>
          <w:szCs w:val="22"/>
        </w:rPr>
        <w:t>kopii dokumentace</w:t>
      </w:r>
      <w:r w:rsidRPr="00235162">
        <w:rPr>
          <w:sz w:val="22"/>
          <w:szCs w:val="22"/>
        </w:rPr>
        <w:t xml:space="preserve"> </w:t>
      </w:r>
      <w:r w:rsidR="000E2079" w:rsidRPr="00235162">
        <w:rPr>
          <w:b/>
          <w:bCs/>
          <w:sz w:val="22"/>
          <w:szCs w:val="22"/>
        </w:rPr>
        <w:t>dokumentaci</w:t>
      </w:r>
      <w:r w:rsidR="000E2079" w:rsidRPr="00235162">
        <w:rPr>
          <w:sz w:val="22"/>
          <w:szCs w:val="22"/>
        </w:rPr>
        <w:t xml:space="preserve"> </w:t>
      </w:r>
      <w:r w:rsidRPr="00235162">
        <w:rPr>
          <w:sz w:val="22"/>
          <w:szCs w:val="22"/>
        </w:rPr>
        <w:t xml:space="preserve">podle čl. </w:t>
      </w:r>
      <w:r w:rsidR="006153E7" w:rsidRPr="00235162">
        <w:rPr>
          <w:strike/>
          <w:sz w:val="22"/>
          <w:szCs w:val="22"/>
        </w:rPr>
        <w:t>24</w:t>
      </w:r>
      <w:r w:rsidR="006153E7" w:rsidRPr="00235162">
        <w:rPr>
          <w:sz w:val="22"/>
          <w:szCs w:val="22"/>
        </w:rPr>
        <w:t xml:space="preserve"> </w:t>
      </w:r>
      <w:r w:rsidR="006153E7" w:rsidRPr="00235162">
        <w:rPr>
          <w:b/>
          <w:bCs/>
          <w:sz w:val="22"/>
          <w:szCs w:val="22"/>
        </w:rPr>
        <w:t>27</w:t>
      </w:r>
      <w:r w:rsidRPr="00235162">
        <w:rPr>
          <w:sz w:val="22"/>
          <w:szCs w:val="22"/>
        </w:rPr>
        <w:t xml:space="preserve"> nařízení Komise (Euratom) </w:t>
      </w:r>
      <w:r w:rsidRPr="00235162">
        <w:rPr>
          <w:strike/>
          <w:sz w:val="22"/>
          <w:szCs w:val="22"/>
        </w:rPr>
        <w:t>č.</w:t>
      </w:r>
      <w:r w:rsidR="008B4B29" w:rsidRPr="00235162">
        <w:rPr>
          <w:sz w:val="22"/>
          <w:szCs w:val="22"/>
        </w:rPr>
        <w:t> </w:t>
      </w:r>
      <w:hyperlink w:history="1">
        <w:r w:rsidRPr="00235162">
          <w:rPr>
            <w:strike/>
            <w:sz w:val="22"/>
            <w:szCs w:val="22"/>
          </w:rPr>
          <w:t>302/2005</w:t>
        </w:r>
        <w:r w:rsidR="00944B1C" w:rsidRPr="00235162">
          <w:rPr>
            <w:sz w:val="22"/>
            <w:szCs w:val="22"/>
          </w:rPr>
          <w:t xml:space="preserve"> </w:t>
        </w:r>
      </w:hyperlink>
      <w:r w:rsidR="00292C66" w:rsidRPr="00235162">
        <w:rPr>
          <w:b/>
          <w:bCs/>
          <w:sz w:val="22"/>
          <w:szCs w:val="22"/>
        </w:rPr>
        <w:t>2025/974</w:t>
      </w:r>
      <w:r w:rsidRPr="00235162">
        <w:rPr>
          <w:sz w:val="22"/>
          <w:szCs w:val="22"/>
        </w:rPr>
        <w:t>.</w:t>
      </w:r>
    </w:p>
    <w:p w14:paraId="02D9F84C" w14:textId="14E77CA1" w:rsidR="00A77B3E" w:rsidRPr="00235162" w:rsidRDefault="00CB1316" w:rsidP="00235162">
      <w:pPr>
        <w:pStyle w:val="17"/>
        <w:rPr>
          <w:sz w:val="22"/>
          <w:szCs w:val="22"/>
        </w:rPr>
      </w:pPr>
      <w:r w:rsidRPr="00235162">
        <w:rPr>
          <w:sz w:val="22"/>
          <w:szCs w:val="22"/>
        </w:rPr>
        <w:t xml:space="preserve">(3)   Fyzická nebo právnická osoba, která vyváží nebo odesílá uranovou nebo thoriovou rudu, zasílá Úřadu </w:t>
      </w:r>
      <w:r w:rsidRPr="00235162">
        <w:rPr>
          <w:strike/>
          <w:sz w:val="22"/>
          <w:szCs w:val="22"/>
        </w:rPr>
        <w:t>kopii dokumentace</w:t>
      </w:r>
      <w:r w:rsidRPr="00235162">
        <w:rPr>
          <w:sz w:val="22"/>
          <w:szCs w:val="22"/>
        </w:rPr>
        <w:t xml:space="preserve"> </w:t>
      </w:r>
      <w:r w:rsidR="000E2079" w:rsidRPr="00235162">
        <w:rPr>
          <w:b/>
          <w:bCs/>
          <w:sz w:val="22"/>
          <w:szCs w:val="22"/>
        </w:rPr>
        <w:t xml:space="preserve">dokumentaci </w:t>
      </w:r>
      <w:r w:rsidRPr="00235162">
        <w:rPr>
          <w:sz w:val="22"/>
          <w:szCs w:val="22"/>
        </w:rPr>
        <w:t xml:space="preserve">podle čl. </w:t>
      </w:r>
      <w:r w:rsidR="006153E7" w:rsidRPr="00235162">
        <w:rPr>
          <w:strike/>
          <w:sz w:val="22"/>
          <w:szCs w:val="22"/>
        </w:rPr>
        <w:t>25</w:t>
      </w:r>
      <w:r w:rsidR="006153E7" w:rsidRPr="00235162">
        <w:rPr>
          <w:sz w:val="22"/>
          <w:szCs w:val="22"/>
        </w:rPr>
        <w:t xml:space="preserve"> </w:t>
      </w:r>
      <w:r w:rsidR="006153E7" w:rsidRPr="00235162">
        <w:rPr>
          <w:b/>
          <w:bCs/>
          <w:sz w:val="22"/>
          <w:szCs w:val="22"/>
        </w:rPr>
        <w:t>28</w:t>
      </w:r>
      <w:r w:rsidRPr="00235162">
        <w:rPr>
          <w:sz w:val="22"/>
          <w:szCs w:val="22"/>
        </w:rPr>
        <w:t xml:space="preserve"> nařízení Komise (Euratom) </w:t>
      </w:r>
      <w:r w:rsidRPr="00235162">
        <w:rPr>
          <w:strike/>
          <w:sz w:val="22"/>
          <w:szCs w:val="22"/>
        </w:rPr>
        <w:t>č.</w:t>
      </w:r>
      <w:r w:rsidR="000F43D1" w:rsidRPr="00235162">
        <w:rPr>
          <w:strike/>
          <w:sz w:val="22"/>
          <w:szCs w:val="22"/>
        </w:rPr>
        <w:t> </w:t>
      </w:r>
      <w:hyperlink w:history="1">
        <w:r w:rsidRPr="00235162">
          <w:rPr>
            <w:strike/>
            <w:sz w:val="22"/>
            <w:szCs w:val="22"/>
          </w:rPr>
          <w:t>302/2005</w:t>
        </w:r>
        <w:r w:rsidR="00944B1C" w:rsidRPr="00235162">
          <w:rPr>
            <w:sz w:val="22"/>
            <w:szCs w:val="22"/>
          </w:rPr>
          <w:t xml:space="preserve"> </w:t>
        </w:r>
      </w:hyperlink>
      <w:r w:rsidR="00292C66" w:rsidRPr="00235162">
        <w:rPr>
          <w:b/>
          <w:bCs/>
          <w:sz w:val="22"/>
          <w:szCs w:val="22"/>
        </w:rPr>
        <w:t>2025/974</w:t>
      </w:r>
      <w:r w:rsidRPr="00235162">
        <w:rPr>
          <w:sz w:val="22"/>
          <w:szCs w:val="22"/>
        </w:rPr>
        <w:t xml:space="preserve"> a</w:t>
      </w:r>
      <w:r w:rsidR="00DC4763" w:rsidRPr="00235162">
        <w:rPr>
          <w:sz w:val="22"/>
          <w:szCs w:val="22"/>
        </w:rPr>
        <w:t> </w:t>
      </w:r>
      <w:r w:rsidRPr="00235162">
        <w:rPr>
          <w:sz w:val="22"/>
          <w:szCs w:val="22"/>
        </w:rPr>
        <w:t>zprávu o změně inventury.</w:t>
      </w:r>
    </w:p>
    <w:p w14:paraId="7F172411" w14:textId="77777777" w:rsidR="00A77B3E" w:rsidRPr="00235162" w:rsidRDefault="00CB1316" w:rsidP="00235162">
      <w:pPr>
        <w:pStyle w:val="18"/>
        <w:rPr>
          <w:sz w:val="22"/>
          <w:szCs w:val="22"/>
        </w:rPr>
      </w:pPr>
      <w:r w:rsidRPr="00235162">
        <w:rPr>
          <w:sz w:val="22"/>
          <w:szCs w:val="22"/>
        </w:rPr>
        <w:t>(4)   Veškeré údaje související s těžbou, zpracováním, vývozem nebo odesláním uranové nebo thoriové rudy se uchovávají po dobu alespoň 5 let</w:t>
      </w:r>
      <w:r w:rsidRPr="00235162">
        <w:rPr>
          <w:strike/>
          <w:sz w:val="22"/>
          <w:szCs w:val="22"/>
        </w:rPr>
        <w:t>, a to v listinné a elektronické podobě</w:t>
      </w:r>
      <w:r w:rsidRPr="00235162">
        <w:rPr>
          <w:sz w:val="22"/>
          <w:szCs w:val="22"/>
        </w:rPr>
        <w:t>.</w:t>
      </w:r>
    </w:p>
    <w:p w14:paraId="35CFA3AE" w14:textId="77777777" w:rsidR="00A77B3E" w:rsidRPr="00235162" w:rsidRDefault="00CB1316" w:rsidP="00235162">
      <w:pPr>
        <w:pStyle w:val="7"/>
        <w:rPr>
          <w:sz w:val="22"/>
          <w:szCs w:val="22"/>
        </w:rPr>
      </w:pPr>
      <w:r w:rsidRPr="00235162">
        <w:rPr>
          <w:sz w:val="22"/>
          <w:szCs w:val="22"/>
        </w:rPr>
        <w:t>ČÁST ŠESTÁ</w:t>
      </w:r>
    </w:p>
    <w:p w14:paraId="79C70C38" w14:textId="77777777" w:rsidR="00A77B3E" w:rsidRPr="00235162" w:rsidRDefault="00CB1316" w:rsidP="00235162">
      <w:pPr>
        <w:pStyle w:val="8"/>
        <w:rPr>
          <w:sz w:val="22"/>
          <w:szCs w:val="22"/>
        </w:rPr>
      </w:pPr>
      <w:r w:rsidRPr="00235162">
        <w:rPr>
          <w:sz w:val="22"/>
          <w:szCs w:val="22"/>
        </w:rPr>
        <w:t>ROZSAH, ZPŮSOB A LHŮTY PRO OZNAMOVÁNÍ ÚDAJŮ O NĚKTERÝCH ČINNOSTECH STANOVENÝCH PŘEDPISY EVROPSKÉ UNIE</w:t>
      </w:r>
    </w:p>
    <w:p w14:paraId="642CC185" w14:textId="77777777" w:rsidR="00A77B3E" w:rsidRPr="00235162" w:rsidRDefault="00CB1316" w:rsidP="00235162">
      <w:pPr>
        <w:pStyle w:val="9"/>
        <w:rPr>
          <w:sz w:val="22"/>
          <w:szCs w:val="22"/>
        </w:rPr>
      </w:pPr>
      <w:r w:rsidRPr="00235162">
        <w:rPr>
          <w:sz w:val="22"/>
          <w:szCs w:val="22"/>
        </w:rPr>
        <w:t>§ 19</w:t>
      </w:r>
    </w:p>
    <w:p w14:paraId="2408EADA" w14:textId="77777777" w:rsidR="00A77B3E" w:rsidRPr="00235162" w:rsidRDefault="00CB1316" w:rsidP="00235162">
      <w:pPr>
        <w:pStyle w:val="10"/>
        <w:rPr>
          <w:sz w:val="22"/>
          <w:szCs w:val="22"/>
        </w:rPr>
      </w:pPr>
      <w:r w:rsidRPr="00235162">
        <w:rPr>
          <w:sz w:val="22"/>
          <w:szCs w:val="22"/>
        </w:rPr>
        <w:lastRenderedPageBreak/>
        <w:t>Údaje o činnostech vztahujících se k jadernému palivovému cyklu</w:t>
      </w:r>
    </w:p>
    <w:p w14:paraId="05267761" w14:textId="09F6A5DD" w:rsidR="00A77B3E" w:rsidRPr="00235162" w:rsidRDefault="00CB1316" w:rsidP="00235162">
      <w:pPr>
        <w:pStyle w:val="16"/>
        <w:rPr>
          <w:sz w:val="22"/>
          <w:szCs w:val="22"/>
        </w:rPr>
      </w:pPr>
      <w:r w:rsidRPr="00235162">
        <w:rPr>
          <w:sz w:val="22"/>
          <w:szCs w:val="22"/>
        </w:rPr>
        <w:t>(1)   Fyzická nebo právnická osoba, která provádí výzkumné nebo vývojové činnosti vztahující se k</w:t>
      </w:r>
      <w:r w:rsidR="003E20AB" w:rsidRPr="00235162">
        <w:rPr>
          <w:sz w:val="22"/>
          <w:szCs w:val="22"/>
        </w:rPr>
        <w:t> </w:t>
      </w:r>
      <w:r w:rsidRPr="00235162">
        <w:rPr>
          <w:sz w:val="22"/>
          <w:szCs w:val="22"/>
        </w:rPr>
        <w:t>jadernému palivovému cyklu podle čl. 2 písm. a) bodu i) nebo podle čl. 2 písm. b) bodu i) přímo použitelného předpisu Euratomu</w:t>
      </w:r>
      <w:hyperlink w:history="1">
        <w:r w:rsidR="00D873DF" w:rsidRPr="00235162">
          <w:rPr>
            <w:bCs/>
            <w:strike/>
            <w:sz w:val="22"/>
            <w:szCs w:val="22"/>
            <w:vertAlign w:val="superscript"/>
          </w:rPr>
          <w:t>1</w:t>
        </w:r>
        <w:r w:rsidR="00D873DF" w:rsidRPr="00235162">
          <w:rPr>
            <w:b/>
            <w:sz w:val="22"/>
            <w:szCs w:val="22"/>
            <w:vertAlign w:val="superscript"/>
          </w:rPr>
          <w:t xml:space="preserve"> 2</w:t>
        </w:r>
        <w:r w:rsidRPr="00235162">
          <w:rPr>
            <w:sz w:val="22"/>
            <w:szCs w:val="22"/>
          </w:rPr>
          <w:t>)</w:t>
        </w:r>
      </w:hyperlink>
      <w:r w:rsidRPr="00235162">
        <w:rPr>
          <w:sz w:val="22"/>
          <w:szCs w:val="22"/>
        </w:rPr>
        <w:t>, oznámí Úřadu nejméně 2 měsíce před zahájením těchto činností jméno, popřípadě jména, příjmení, datum narození a místo podnikání, jedná-li se o fyzickou osobu, název nebo obchodní firmu a adresu sídla, jedná-li se o právnickou osobu, a dále identifikační číslo, číslo telefonu, elektronickou adresu, umístění uranových a thoriových dolů, úpraven uranové rudy a místo a rozsah prováděných činností.</w:t>
      </w:r>
    </w:p>
    <w:p w14:paraId="2FBE70F9" w14:textId="13C212FD" w:rsidR="00A77B3E" w:rsidRPr="00235162" w:rsidRDefault="00CB1316" w:rsidP="00235162">
      <w:pPr>
        <w:pStyle w:val="17"/>
        <w:rPr>
          <w:sz w:val="22"/>
          <w:szCs w:val="22"/>
        </w:rPr>
      </w:pPr>
      <w:r w:rsidRPr="00235162">
        <w:rPr>
          <w:sz w:val="22"/>
          <w:szCs w:val="22"/>
        </w:rPr>
        <w:t>(2)   Fyzická nebo právnická osoba, která provádí činnosti vztahující se k vývoji jaderného palivového cyklu podle čl. 2 písm. a) bodu x) přímo použitelného předpisu Euratomu</w:t>
      </w:r>
      <w:hyperlink w:history="1">
        <w:r w:rsidRPr="00235162">
          <w:rPr>
            <w:bCs/>
            <w:strike/>
            <w:sz w:val="22"/>
            <w:szCs w:val="22"/>
            <w:vertAlign w:val="superscript"/>
          </w:rPr>
          <w:t>1</w:t>
        </w:r>
        <w:r w:rsidR="00D873DF" w:rsidRPr="00235162">
          <w:rPr>
            <w:bCs/>
            <w:sz w:val="22"/>
            <w:szCs w:val="22"/>
            <w:vertAlign w:val="superscript"/>
          </w:rPr>
          <w:t xml:space="preserve"> </w:t>
        </w:r>
        <w:r w:rsidR="00D873DF" w:rsidRPr="00235162">
          <w:rPr>
            <w:b/>
            <w:sz w:val="22"/>
            <w:szCs w:val="22"/>
            <w:vertAlign w:val="superscript"/>
          </w:rPr>
          <w:t>2</w:t>
        </w:r>
        <w:r w:rsidRPr="00235162">
          <w:rPr>
            <w:sz w:val="22"/>
            <w:szCs w:val="22"/>
          </w:rPr>
          <w:t>)</w:t>
        </w:r>
      </w:hyperlink>
      <w:r w:rsidRPr="00235162">
        <w:rPr>
          <w:sz w:val="22"/>
          <w:szCs w:val="22"/>
        </w:rPr>
        <w:t>, předkládá Úřadu jejich desetiletý plán při zahájení těchto činností.</w:t>
      </w:r>
    </w:p>
    <w:p w14:paraId="3800C4CB" w14:textId="722A4D82" w:rsidR="00A77B3E" w:rsidRPr="00235162" w:rsidRDefault="00CB1316" w:rsidP="00235162">
      <w:pPr>
        <w:pStyle w:val="17"/>
        <w:rPr>
          <w:sz w:val="22"/>
          <w:szCs w:val="22"/>
        </w:rPr>
      </w:pPr>
      <w:r w:rsidRPr="00235162">
        <w:rPr>
          <w:sz w:val="22"/>
          <w:szCs w:val="22"/>
        </w:rPr>
        <w:t xml:space="preserve">(3)   Fyzická nebo právnická osoba, která provádí činnosti podle čl. 2 písm. a) bodu </w:t>
      </w:r>
      <w:proofErr w:type="spellStart"/>
      <w:r w:rsidRPr="00235162">
        <w:rPr>
          <w:sz w:val="22"/>
          <w:szCs w:val="22"/>
        </w:rPr>
        <w:t>iv</w:t>
      </w:r>
      <w:proofErr w:type="spellEnd"/>
      <w:r w:rsidRPr="00235162">
        <w:rPr>
          <w:sz w:val="22"/>
          <w:szCs w:val="22"/>
        </w:rPr>
        <w:t>) přímo použitelného předpisu Euratomu</w:t>
      </w:r>
      <w:hyperlink w:history="1">
        <w:r w:rsidRPr="00235162">
          <w:rPr>
            <w:bCs/>
            <w:strike/>
            <w:sz w:val="22"/>
            <w:szCs w:val="22"/>
            <w:vertAlign w:val="superscript"/>
          </w:rPr>
          <w:t>1</w:t>
        </w:r>
        <w:r w:rsidR="00D873DF" w:rsidRPr="00235162">
          <w:rPr>
            <w:bCs/>
            <w:sz w:val="22"/>
            <w:szCs w:val="22"/>
            <w:vertAlign w:val="superscript"/>
          </w:rPr>
          <w:t xml:space="preserve"> </w:t>
        </w:r>
        <w:r w:rsidR="00D873DF" w:rsidRPr="00235162">
          <w:rPr>
            <w:b/>
            <w:sz w:val="22"/>
            <w:szCs w:val="22"/>
            <w:vertAlign w:val="superscript"/>
          </w:rPr>
          <w:t>2</w:t>
        </w:r>
        <w:r w:rsidRPr="00235162">
          <w:rPr>
            <w:sz w:val="22"/>
            <w:szCs w:val="22"/>
          </w:rPr>
          <w:t>)</w:t>
        </w:r>
      </w:hyperlink>
      <w:r w:rsidRPr="00235162">
        <w:rPr>
          <w:sz w:val="22"/>
          <w:szCs w:val="22"/>
        </w:rPr>
        <w:t xml:space="preserve">, oznámí Úřadu nejméně 2 měsíce před zahájením těchto činností jméno, popřípadě jména, příjmení, datum narození a místo podnikání, jedná-li se o fyzickou osobu, název nebo obchodní firmu a adresu sídla, jedná-li se o právnickou osobu, a dále číslo telefonu, elektronickou adresu a místo a rozsah prováděných činností. Seznam činností podléhajících oznámení je uveden v </w:t>
      </w:r>
      <w:hyperlink w:history="1">
        <w:r w:rsidRPr="00235162">
          <w:rPr>
            <w:sz w:val="22"/>
            <w:szCs w:val="22"/>
          </w:rPr>
          <w:t>příloze č. 2</w:t>
        </w:r>
      </w:hyperlink>
      <w:r w:rsidRPr="00235162">
        <w:rPr>
          <w:sz w:val="22"/>
          <w:szCs w:val="22"/>
        </w:rPr>
        <w:t xml:space="preserve"> k této vyhlášce.</w:t>
      </w:r>
    </w:p>
    <w:p w14:paraId="108A6C67" w14:textId="77777777" w:rsidR="00A77B3E" w:rsidRPr="00235162" w:rsidRDefault="00CB1316" w:rsidP="00235162">
      <w:pPr>
        <w:pStyle w:val="17"/>
        <w:rPr>
          <w:sz w:val="22"/>
          <w:szCs w:val="22"/>
        </w:rPr>
      </w:pPr>
      <w:r w:rsidRPr="00235162">
        <w:rPr>
          <w:sz w:val="22"/>
          <w:szCs w:val="22"/>
        </w:rPr>
        <w:t xml:space="preserve">(4)   Fyzická nebo právnická osoba vede a uchovává evidenci vyráběných jaderných položek uvedených v </w:t>
      </w:r>
      <w:hyperlink w:history="1">
        <w:r w:rsidRPr="00235162">
          <w:rPr>
            <w:sz w:val="22"/>
            <w:szCs w:val="22"/>
          </w:rPr>
          <w:t>příloze č. 2</w:t>
        </w:r>
      </w:hyperlink>
      <w:r w:rsidRPr="00235162">
        <w:rPr>
          <w:sz w:val="22"/>
          <w:szCs w:val="22"/>
        </w:rPr>
        <w:t xml:space="preserve"> k této vyhlášce.</w:t>
      </w:r>
    </w:p>
    <w:p w14:paraId="296D57ED" w14:textId="77777777" w:rsidR="00A77B3E" w:rsidRPr="00235162" w:rsidRDefault="00CB1316" w:rsidP="00235162">
      <w:pPr>
        <w:pStyle w:val="18"/>
        <w:rPr>
          <w:sz w:val="22"/>
          <w:szCs w:val="22"/>
        </w:rPr>
      </w:pPr>
      <w:r w:rsidRPr="00235162">
        <w:rPr>
          <w:sz w:val="22"/>
          <w:szCs w:val="22"/>
        </w:rPr>
        <w:t xml:space="preserve">(5)   Aktualizace údajů za předcházející kalendářní rok, předložených podle </w:t>
      </w:r>
      <w:hyperlink w:history="1">
        <w:r w:rsidRPr="00235162">
          <w:rPr>
            <w:sz w:val="22"/>
            <w:szCs w:val="22"/>
          </w:rPr>
          <w:t>odstavců 1 až 3</w:t>
        </w:r>
      </w:hyperlink>
      <w:r w:rsidRPr="00235162">
        <w:rPr>
          <w:sz w:val="22"/>
          <w:szCs w:val="22"/>
        </w:rPr>
        <w:t>, se předkládá Úřadu do 15. února.</w:t>
      </w:r>
    </w:p>
    <w:p w14:paraId="62D2F4E4" w14:textId="77777777" w:rsidR="00A77B3E" w:rsidRPr="00235162" w:rsidRDefault="00CB1316" w:rsidP="00235162">
      <w:pPr>
        <w:pStyle w:val="15"/>
        <w:rPr>
          <w:sz w:val="22"/>
          <w:szCs w:val="22"/>
        </w:rPr>
      </w:pPr>
      <w:r w:rsidRPr="00235162">
        <w:rPr>
          <w:sz w:val="22"/>
          <w:szCs w:val="22"/>
        </w:rPr>
        <w:t>§ 20</w:t>
      </w:r>
    </w:p>
    <w:p w14:paraId="5209A7D8" w14:textId="77777777" w:rsidR="00A77B3E" w:rsidRPr="00235162" w:rsidRDefault="00CB1316" w:rsidP="00235162">
      <w:pPr>
        <w:pStyle w:val="10"/>
        <w:rPr>
          <w:sz w:val="22"/>
          <w:szCs w:val="22"/>
        </w:rPr>
      </w:pPr>
      <w:r w:rsidRPr="00235162">
        <w:rPr>
          <w:sz w:val="22"/>
          <w:szCs w:val="22"/>
        </w:rPr>
        <w:t>Údaje o jiných činnostech stanovených předpisy Evropské unie</w:t>
      </w:r>
    </w:p>
    <w:p w14:paraId="5778DB37" w14:textId="0ACFDF00" w:rsidR="00A77B3E" w:rsidRPr="00235162" w:rsidRDefault="00CB1316" w:rsidP="00235162">
      <w:pPr>
        <w:pStyle w:val="16"/>
        <w:rPr>
          <w:sz w:val="22"/>
          <w:szCs w:val="22"/>
        </w:rPr>
      </w:pPr>
      <w:r w:rsidRPr="00235162">
        <w:rPr>
          <w:sz w:val="22"/>
          <w:szCs w:val="22"/>
        </w:rPr>
        <w:t>(1)   Každá fyzická nebo právnická osoba provozující činnosti v rámci stanovené lokality určí ve spolupráci s Úřadem zástupce této lokality</w:t>
      </w:r>
      <w:hyperlink w:history="1">
        <w:r w:rsidR="00F764F5" w:rsidRPr="00235162">
          <w:rPr>
            <w:strike/>
            <w:sz w:val="22"/>
            <w:szCs w:val="22"/>
            <w:vertAlign w:val="superscript"/>
          </w:rPr>
          <w:t>21</w:t>
        </w:r>
        <w:r w:rsidR="00772312" w:rsidRPr="00235162">
          <w:rPr>
            <w:sz w:val="22"/>
            <w:szCs w:val="22"/>
            <w:vertAlign w:val="superscript"/>
          </w:rPr>
          <w:t xml:space="preserve"> </w:t>
        </w:r>
        <w:r w:rsidR="00772312" w:rsidRPr="00235162">
          <w:rPr>
            <w:b/>
            <w:bCs/>
            <w:sz w:val="22"/>
            <w:szCs w:val="22"/>
            <w:vertAlign w:val="superscript"/>
          </w:rPr>
          <w:t>2</w:t>
        </w:r>
        <w:r w:rsidR="00F764F5" w:rsidRPr="00235162">
          <w:rPr>
            <w:b/>
            <w:bCs/>
            <w:sz w:val="22"/>
            <w:szCs w:val="22"/>
            <w:vertAlign w:val="superscript"/>
          </w:rPr>
          <w:t>0</w:t>
        </w:r>
        <w:r w:rsidRPr="00235162">
          <w:rPr>
            <w:sz w:val="22"/>
            <w:szCs w:val="22"/>
          </w:rPr>
          <w:t>)</w:t>
        </w:r>
      </w:hyperlink>
      <w:r w:rsidRPr="00235162">
        <w:rPr>
          <w:sz w:val="22"/>
          <w:szCs w:val="22"/>
        </w:rPr>
        <w:t>.</w:t>
      </w:r>
    </w:p>
    <w:p w14:paraId="527EAD56" w14:textId="77777777" w:rsidR="00A77B3E" w:rsidRPr="00235162" w:rsidRDefault="00CB1316" w:rsidP="00235162">
      <w:pPr>
        <w:pStyle w:val="17"/>
        <w:rPr>
          <w:sz w:val="22"/>
          <w:szCs w:val="22"/>
        </w:rPr>
      </w:pPr>
      <w:r w:rsidRPr="00235162">
        <w:rPr>
          <w:sz w:val="22"/>
          <w:szCs w:val="22"/>
        </w:rPr>
        <w:t>(2)   Zástupce lokality do 30 dnů od ustanovení lokality předloží Úřadu všeobecný popis každé stavby v rámci lokality, včetně jejího určení a vybavení. Popis musí obsahovat schematický nákres lokality.</w:t>
      </w:r>
    </w:p>
    <w:p w14:paraId="60CCACB5" w14:textId="77777777" w:rsidR="00A77B3E" w:rsidRPr="00235162" w:rsidRDefault="00CB1316" w:rsidP="00235162">
      <w:pPr>
        <w:pStyle w:val="18"/>
        <w:rPr>
          <w:sz w:val="22"/>
          <w:szCs w:val="22"/>
        </w:rPr>
      </w:pPr>
      <w:r w:rsidRPr="00235162">
        <w:rPr>
          <w:sz w:val="22"/>
          <w:szCs w:val="22"/>
        </w:rPr>
        <w:t xml:space="preserve">(3)   Aktualizaci údajů za předcházející kalendářní rok, předložených podle </w:t>
      </w:r>
      <w:hyperlink w:history="1">
        <w:r w:rsidRPr="00235162">
          <w:rPr>
            <w:sz w:val="22"/>
            <w:szCs w:val="22"/>
          </w:rPr>
          <w:t>odstavců 1</w:t>
        </w:r>
      </w:hyperlink>
      <w:r w:rsidRPr="00235162">
        <w:rPr>
          <w:sz w:val="22"/>
          <w:szCs w:val="22"/>
        </w:rPr>
        <w:t xml:space="preserve"> a </w:t>
      </w:r>
      <w:hyperlink w:history="1">
        <w:r w:rsidRPr="00235162">
          <w:rPr>
            <w:sz w:val="22"/>
            <w:szCs w:val="22"/>
          </w:rPr>
          <w:t>2</w:t>
        </w:r>
      </w:hyperlink>
      <w:r w:rsidRPr="00235162">
        <w:rPr>
          <w:sz w:val="22"/>
          <w:szCs w:val="22"/>
        </w:rPr>
        <w:t>, předkládá zástupce lokality Úřadu do 15. února.</w:t>
      </w:r>
    </w:p>
    <w:p w14:paraId="270A8E3F" w14:textId="77777777" w:rsidR="001D55AC" w:rsidRPr="00235162" w:rsidRDefault="001D55AC" w:rsidP="00235162">
      <w:pPr>
        <w:pStyle w:val="15"/>
        <w:rPr>
          <w:b/>
          <w:bCs/>
          <w:sz w:val="22"/>
          <w:szCs w:val="22"/>
        </w:rPr>
      </w:pPr>
      <w:r w:rsidRPr="00235162">
        <w:rPr>
          <w:b/>
          <w:bCs/>
          <w:sz w:val="22"/>
          <w:szCs w:val="22"/>
        </w:rPr>
        <w:t>§ 20a</w:t>
      </w:r>
    </w:p>
    <w:p w14:paraId="5AFFCF57" w14:textId="66FF9483" w:rsidR="001D55AC" w:rsidRPr="00235162" w:rsidRDefault="001D55AC" w:rsidP="00235162">
      <w:pPr>
        <w:pStyle w:val="10"/>
        <w:rPr>
          <w:sz w:val="22"/>
          <w:szCs w:val="22"/>
        </w:rPr>
      </w:pPr>
      <w:r w:rsidRPr="00235162">
        <w:rPr>
          <w:sz w:val="22"/>
          <w:szCs w:val="22"/>
        </w:rPr>
        <w:t xml:space="preserve">Údaje o </w:t>
      </w:r>
      <w:r w:rsidR="002C1F8A" w:rsidRPr="00235162">
        <w:rPr>
          <w:sz w:val="22"/>
          <w:szCs w:val="22"/>
        </w:rPr>
        <w:t xml:space="preserve">splnění </w:t>
      </w:r>
      <w:r w:rsidRPr="00235162">
        <w:rPr>
          <w:sz w:val="22"/>
          <w:szCs w:val="22"/>
        </w:rPr>
        <w:t xml:space="preserve">technických požadavků v oblasti </w:t>
      </w:r>
      <w:r w:rsidR="002C1F8A" w:rsidRPr="00235162">
        <w:rPr>
          <w:sz w:val="22"/>
          <w:szCs w:val="22"/>
        </w:rPr>
        <w:t>provádění zárukových opatření</w:t>
      </w:r>
    </w:p>
    <w:p w14:paraId="22C22F3F" w14:textId="785BEC35" w:rsidR="00F54674" w:rsidRPr="00235162" w:rsidRDefault="001D55AC" w:rsidP="00235162">
      <w:pPr>
        <w:pStyle w:val="16"/>
        <w:numPr>
          <w:ilvl w:val="0"/>
          <w:numId w:val="1"/>
        </w:numPr>
        <w:ind w:left="426" w:hanging="426"/>
        <w:rPr>
          <w:b/>
          <w:bCs/>
          <w:sz w:val="22"/>
          <w:szCs w:val="22"/>
          <w:u w:val="single"/>
        </w:rPr>
      </w:pPr>
      <w:r w:rsidRPr="00235162">
        <w:rPr>
          <w:b/>
          <w:bCs/>
          <w:sz w:val="22"/>
          <w:szCs w:val="22"/>
          <w:u w:val="single"/>
        </w:rPr>
        <w:t xml:space="preserve">Každá fyzická nebo právnická osoba </w:t>
      </w:r>
      <w:r w:rsidR="00944B1C" w:rsidRPr="00235162">
        <w:rPr>
          <w:b/>
          <w:bCs/>
          <w:sz w:val="22"/>
          <w:szCs w:val="22"/>
          <w:u w:val="single"/>
        </w:rPr>
        <w:t>hodlající vykonávat</w:t>
      </w:r>
      <w:r w:rsidR="00601AAA" w:rsidRPr="00235162">
        <w:rPr>
          <w:b/>
          <w:bCs/>
          <w:sz w:val="22"/>
          <w:szCs w:val="22"/>
          <w:u w:val="single"/>
        </w:rPr>
        <w:t xml:space="preserve"> </w:t>
      </w:r>
      <w:r w:rsidRPr="00235162">
        <w:rPr>
          <w:b/>
          <w:bCs/>
          <w:sz w:val="22"/>
          <w:szCs w:val="22"/>
          <w:u w:val="single"/>
        </w:rPr>
        <w:t xml:space="preserve">činnosti </w:t>
      </w:r>
      <w:r w:rsidR="001F514A" w:rsidRPr="00235162">
        <w:rPr>
          <w:b/>
          <w:bCs/>
          <w:sz w:val="22"/>
          <w:szCs w:val="22"/>
          <w:u w:val="single"/>
        </w:rPr>
        <w:t>související s využí</w:t>
      </w:r>
      <w:r w:rsidRPr="00235162">
        <w:rPr>
          <w:b/>
          <w:bCs/>
          <w:sz w:val="22"/>
          <w:szCs w:val="22"/>
          <w:u w:val="single"/>
        </w:rPr>
        <w:t>v</w:t>
      </w:r>
      <w:r w:rsidR="001F514A" w:rsidRPr="00235162">
        <w:rPr>
          <w:b/>
          <w:bCs/>
          <w:sz w:val="22"/>
          <w:szCs w:val="22"/>
          <w:u w:val="single"/>
        </w:rPr>
        <w:t>áním jaderné energie v</w:t>
      </w:r>
      <w:r w:rsidRPr="00235162">
        <w:rPr>
          <w:b/>
          <w:bCs/>
          <w:sz w:val="22"/>
          <w:szCs w:val="22"/>
          <w:u w:val="single"/>
        </w:rPr>
        <w:t xml:space="preserve"> rámci </w:t>
      </w:r>
      <w:r w:rsidR="00601AAA" w:rsidRPr="00235162">
        <w:rPr>
          <w:b/>
          <w:bCs/>
          <w:sz w:val="22"/>
          <w:szCs w:val="22"/>
          <w:u w:val="single"/>
        </w:rPr>
        <w:t xml:space="preserve">zárukového zařízení </w:t>
      </w:r>
      <w:r w:rsidR="00116FC2" w:rsidRPr="00235162">
        <w:rPr>
          <w:b/>
          <w:bCs/>
          <w:sz w:val="22"/>
          <w:szCs w:val="22"/>
          <w:u w:val="single"/>
        </w:rPr>
        <w:t>zasílá</w:t>
      </w:r>
      <w:r w:rsidR="00601AAA" w:rsidRPr="00235162">
        <w:rPr>
          <w:b/>
          <w:bCs/>
          <w:sz w:val="22"/>
          <w:szCs w:val="22"/>
          <w:u w:val="single"/>
        </w:rPr>
        <w:t xml:space="preserve"> Úřadu </w:t>
      </w:r>
      <w:r w:rsidR="009923C5" w:rsidRPr="00235162">
        <w:rPr>
          <w:b/>
          <w:bCs/>
          <w:sz w:val="22"/>
          <w:szCs w:val="22"/>
          <w:u w:val="single"/>
        </w:rPr>
        <w:t>zárukový plán</w:t>
      </w:r>
      <w:r w:rsidR="00601AAA" w:rsidRPr="00235162">
        <w:rPr>
          <w:b/>
          <w:bCs/>
          <w:sz w:val="22"/>
          <w:szCs w:val="22"/>
          <w:u w:val="single"/>
        </w:rPr>
        <w:t xml:space="preserve"> </w:t>
      </w:r>
      <w:r w:rsidR="00800991" w:rsidRPr="00235162">
        <w:rPr>
          <w:b/>
          <w:bCs/>
          <w:sz w:val="22"/>
          <w:szCs w:val="22"/>
          <w:u w:val="single"/>
        </w:rPr>
        <w:t>prokazující</w:t>
      </w:r>
      <w:r w:rsidR="00601AAA" w:rsidRPr="00235162">
        <w:rPr>
          <w:b/>
          <w:bCs/>
          <w:sz w:val="22"/>
          <w:szCs w:val="22"/>
          <w:u w:val="single"/>
        </w:rPr>
        <w:t xml:space="preserve"> </w:t>
      </w:r>
      <w:r w:rsidR="00332281" w:rsidRPr="00235162">
        <w:rPr>
          <w:b/>
          <w:bCs/>
          <w:sz w:val="22"/>
          <w:szCs w:val="22"/>
          <w:u w:val="single"/>
        </w:rPr>
        <w:t>splnění</w:t>
      </w:r>
      <w:r w:rsidR="006D0F0C" w:rsidRPr="00235162">
        <w:rPr>
          <w:b/>
          <w:bCs/>
          <w:sz w:val="22"/>
          <w:szCs w:val="22"/>
          <w:u w:val="single"/>
        </w:rPr>
        <w:t xml:space="preserve"> technických požadavků v oblasti </w:t>
      </w:r>
      <w:r w:rsidR="009B1182" w:rsidRPr="00235162">
        <w:rPr>
          <w:b/>
          <w:bCs/>
          <w:sz w:val="22"/>
          <w:szCs w:val="22"/>
          <w:u w:val="single"/>
        </w:rPr>
        <w:t>provádění zárukových opatření</w:t>
      </w:r>
      <w:r w:rsidR="00601AAA" w:rsidRPr="00235162">
        <w:rPr>
          <w:b/>
          <w:bCs/>
          <w:sz w:val="22"/>
          <w:szCs w:val="22"/>
          <w:u w:val="single"/>
        </w:rPr>
        <w:t xml:space="preserve">, jakmile </w:t>
      </w:r>
      <w:r w:rsidR="00FC405A" w:rsidRPr="00235162">
        <w:rPr>
          <w:b/>
          <w:bCs/>
          <w:sz w:val="22"/>
          <w:szCs w:val="22"/>
          <w:u w:val="single"/>
        </w:rPr>
        <w:t>má</w:t>
      </w:r>
      <w:r w:rsidR="00601AAA" w:rsidRPr="00235162">
        <w:rPr>
          <w:b/>
          <w:bCs/>
          <w:sz w:val="22"/>
          <w:szCs w:val="22"/>
          <w:u w:val="single"/>
        </w:rPr>
        <w:t xml:space="preserve"> tyto informace k</w:t>
      </w:r>
      <w:r w:rsidR="00306BDE" w:rsidRPr="00235162">
        <w:rPr>
          <w:b/>
          <w:bCs/>
          <w:sz w:val="22"/>
          <w:szCs w:val="22"/>
          <w:u w:val="single"/>
        </w:rPr>
        <w:t> </w:t>
      </w:r>
      <w:r w:rsidR="00601AAA" w:rsidRPr="00235162">
        <w:rPr>
          <w:b/>
          <w:bCs/>
          <w:sz w:val="22"/>
          <w:szCs w:val="22"/>
          <w:u w:val="single"/>
        </w:rPr>
        <w:t xml:space="preserve">dispozici, nejpozději však </w:t>
      </w:r>
      <w:r w:rsidR="00F54674" w:rsidRPr="00235162">
        <w:rPr>
          <w:b/>
          <w:bCs/>
          <w:sz w:val="22"/>
          <w:szCs w:val="22"/>
          <w:u w:val="single"/>
        </w:rPr>
        <w:t>v rámci</w:t>
      </w:r>
      <w:r w:rsidR="00601AAA" w:rsidRPr="00235162">
        <w:rPr>
          <w:b/>
          <w:bCs/>
          <w:sz w:val="22"/>
          <w:szCs w:val="22"/>
          <w:u w:val="single"/>
        </w:rPr>
        <w:t xml:space="preserve"> podání příslušné žádosti o povolení </w:t>
      </w:r>
      <w:r w:rsidR="00332281" w:rsidRPr="00235162">
        <w:rPr>
          <w:b/>
          <w:bCs/>
          <w:sz w:val="22"/>
          <w:szCs w:val="22"/>
          <w:u w:val="single"/>
        </w:rPr>
        <w:t>k</w:t>
      </w:r>
      <w:r w:rsidR="0043627E" w:rsidRPr="00235162">
        <w:rPr>
          <w:b/>
          <w:bCs/>
          <w:sz w:val="22"/>
          <w:szCs w:val="22"/>
          <w:u w:val="single"/>
        </w:rPr>
        <w:t> </w:t>
      </w:r>
      <w:r w:rsidR="00332281" w:rsidRPr="00235162">
        <w:rPr>
          <w:b/>
          <w:bCs/>
          <w:sz w:val="22"/>
          <w:szCs w:val="22"/>
          <w:u w:val="single"/>
        </w:rPr>
        <w:t xml:space="preserve">vykonávání činností </w:t>
      </w:r>
      <w:r w:rsidR="00F7164F" w:rsidRPr="00235162">
        <w:rPr>
          <w:b/>
          <w:bCs/>
          <w:sz w:val="22"/>
          <w:szCs w:val="22"/>
          <w:u w:val="single"/>
        </w:rPr>
        <w:t>souvisejících s</w:t>
      </w:r>
      <w:r w:rsidR="00332281" w:rsidRPr="00235162">
        <w:rPr>
          <w:b/>
          <w:bCs/>
          <w:sz w:val="22"/>
          <w:szCs w:val="22"/>
          <w:u w:val="single"/>
        </w:rPr>
        <w:t xml:space="preserve"> </w:t>
      </w:r>
      <w:r w:rsidR="00916395" w:rsidRPr="00235162">
        <w:rPr>
          <w:b/>
          <w:bCs/>
          <w:sz w:val="22"/>
          <w:szCs w:val="22"/>
          <w:u w:val="single"/>
        </w:rPr>
        <w:t xml:space="preserve">využíváním </w:t>
      </w:r>
      <w:r w:rsidR="00332281" w:rsidRPr="00235162">
        <w:rPr>
          <w:b/>
          <w:bCs/>
          <w:sz w:val="22"/>
          <w:szCs w:val="22"/>
          <w:u w:val="single"/>
        </w:rPr>
        <w:t>jaderné energie.</w:t>
      </w:r>
    </w:p>
    <w:p w14:paraId="0E9B5A48" w14:textId="5359A9CE" w:rsidR="00F54674" w:rsidRPr="00235162" w:rsidRDefault="007B7838" w:rsidP="00235162">
      <w:pPr>
        <w:pStyle w:val="16"/>
        <w:numPr>
          <w:ilvl w:val="0"/>
          <w:numId w:val="1"/>
        </w:numPr>
        <w:ind w:left="426"/>
        <w:rPr>
          <w:b/>
          <w:bCs/>
          <w:sz w:val="22"/>
          <w:szCs w:val="22"/>
          <w:u w:val="single"/>
        </w:rPr>
      </w:pPr>
      <w:r w:rsidRPr="00235162">
        <w:rPr>
          <w:b/>
          <w:bCs/>
          <w:sz w:val="22"/>
          <w:szCs w:val="22"/>
          <w:u w:val="single"/>
        </w:rPr>
        <w:t>Zárukový plán obsahuje s</w:t>
      </w:r>
      <w:r w:rsidR="00F54674" w:rsidRPr="00235162">
        <w:rPr>
          <w:b/>
          <w:bCs/>
          <w:sz w:val="22"/>
          <w:szCs w:val="22"/>
          <w:u w:val="single"/>
        </w:rPr>
        <w:t xml:space="preserve">eznam </w:t>
      </w:r>
      <w:r w:rsidRPr="00235162">
        <w:rPr>
          <w:b/>
          <w:bCs/>
          <w:sz w:val="22"/>
          <w:szCs w:val="22"/>
          <w:u w:val="single"/>
        </w:rPr>
        <w:t>činností podle požadavků uvedených</w:t>
      </w:r>
      <w:r w:rsidR="00F54674" w:rsidRPr="00235162">
        <w:rPr>
          <w:b/>
          <w:bCs/>
          <w:sz w:val="22"/>
          <w:szCs w:val="22"/>
          <w:u w:val="single"/>
        </w:rPr>
        <w:t xml:space="preserve"> v příloze č. 3 k</w:t>
      </w:r>
      <w:r w:rsidR="00306BDE" w:rsidRPr="00235162">
        <w:rPr>
          <w:b/>
          <w:bCs/>
          <w:sz w:val="22"/>
          <w:szCs w:val="22"/>
          <w:u w:val="single"/>
        </w:rPr>
        <w:t> </w:t>
      </w:r>
      <w:r w:rsidR="00F54674" w:rsidRPr="00235162">
        <w:rPr>
          <w:b/>
          <w:bCs/>
          <w:sz w:val="22"/>
          <w:szCs w:val="22"/>
          <w:u w:val="single"/>
        </w:rPr>
        <w:t>této vyhlášce</w:t>
      </w:r>
      <w:r w:rsidRPr="00235162">
        <w:rPr>
          <w:b/>
          <w:bCs/>
          <w:sz w:val="22"/>
          <w:szCs w:val="22"/>
          <w:u w:val="single"/>
        </w:rPr>
        <w:t xml:space="preserve"> a </w:t>
      </w:r>
      <w:r w:rsidR="00A30A26" w:rsidRPr="00235162">
        <w:rPr>
          <w:b/>
          <w:bCs/>
          <w:sz w:val="22"/>
          <w:szCs w:val="22"/>
          <w:u w:val="single"/>
        </w:rPr>
        <w:t>základní technické charakteristiky</w:t>
      </w:r>
      <w:r w:rsidRPr="00235162">
        <w:rPr>
          <w:b/>
          <w:bCs/>
          <w:sz w:val="22"/>
          <w:szCs w:val="22"/>
          <w:u w:val="single"/>
        </w:rPr>
        <w:t>.</w:t>
      </w:r>
    </w:p>
    <w:p w14:paraId="633DD672" w14:textId="77777777" w:rsidR="00A77B3E" w:rsidRPr="00235162" w:rsidRDefault="00CB1316" w:rsidP="00235162">
      <w:pPr>
        <w:pStyle w:val="7"/>
        <w:rPr>
          <w:sz w:val="22"/>
          <w:szCs w:val="22"/>
        </w:rPr>
      </w:pPr>
      <w:r w:rsidRPr="00235162">
        <w:rPr>
          <w:sz w:val="22"/>
          <w:szCs w:val="22"/>
        </w:rPr>
        <w:t>ČÁST SEDMÁ</w:t>
      </w:r>
    </w:p>
    <w:p w14:paraId="5658B665" w14:textId="4B5CA6AD" w:rsidR="00A77B3E" w:rsidRPr="00235162" w:rsidRDefault="00E61445" w:rsidP="00235162">
      <w:pPr>
        <w:pStyle w:val="8"/>
        <w:rPr>
          <w:sz w:val="22"/>
          <w:szCs w:val="22"/>
        </w:rPr>
      </w:pPr>
      <w:r w:rsidRPr="00235162">
        <w:rPr>
          <w:sz w:val="22"/>
          <w:szCs w:val="22"/>
        </w:rPr>
        <w:t>/</w:t>
      </w:r>
      <w:r w:rsidR="00CB1316" w:rsidRPr="00235162">
        <w:rPr>
          <w:sz w:val="22"/>
          <w:szCs w:val="22"/>
        </w:rPr>
        <w:t>USTANOVENÍ SPOLEČNÁ A ZÁVĚREČNÁ</w:t>
      </w:r>
    </w:p>
    <w:p w14:paraId="245A1882" w14:textId="77777777" w:rsidR="00A77B3E" w:rsidRPr="00235162" w:rsidRDefault="00CB1316" w:rsidP="00235162">
      <w:pPr>
        <w:pStyle w:val="9"/>
        <w:rPr>
          <w:sz w:val="22"/>
          <w:szCs w:val="22"/>
        </w:rPr>
      </w:pPr>
      <w:r w:rsidRPr="00235162">
        <w:rPr>
          <w:sz w:val="22"/>
          <w:szCs w:val="22"/>
        </w:rPr>
        <w:t>§ 21</w:t>
      </w:r>
    </w:p>
    <w:p w14:paraId="2F6B0892" w14:textId="77777777" w:rsidR="00A77B3E" w:rsidRPr="00235162" w:rsidRDefault="00CB1316" w:rsidP="00235162">
      <w:pPr>
        <w:pStyle w:val="10"/>
        <w:rPr>
          <w:sz w:val="22"/>
          <w:szCs w:val="22"/>
        </w:rPr>
      </w:pPr>
      <w:r w:rsidRPr="00235162">
        <w:rPr>
          <w:sz w:val="22"/>
          <w:szCs w:val="22"/>
        </w:rPr>
        <w:t>Uchovávání dokumentů</w:t>
      </w:r>
    </w:p>
    <w:p w14:paraId="38349E9C" w14:textId="20F87028" w:rsidR="00A77B3E" w:rsidRPr="00235162" w:rsidRDefault="00CB1316" w:rsidP="00235162">
      <w:pPr>
        <w:pStyle w:val="11"/>
        <w:rPr>
          <w:sz w:val="22"/>
          <w:szCs w:val="22"/>
        </w:rPr>
      </w:pPr>
      <w:r w:rsidRPr="00235162">
        <w:rPr>
          <w:sz w:val="22"/>
          <w:szCs w:val="22"/>
        </w:rPr>
        <w:lastRenderedPageBreak/>
        <w:t xml:space="preserve">Dokumenty podle </w:t>
      </w:r>
      <w:hyperlink w:history="1">
        <w:r w:rsidRPr="00235162">
          <w:rPr>
            <w:sz w:val="22"/>
            <w:szCs w:val="22"/>
          </w:rPr>
          <w:t>§ 6</w:t>
        </w:r>
      </w:hyperlink>
      <w:r w:rsidRPr="00235162">
        <w:rPr>
          <w:sz w:val="22"/>
          <w:szCs w:val="22"/>
        </w:rPr>
        <w:t xml:space="preserve">, </w:t>
      </w:r>
      <w:hyperlink w:history="1">
        <w:r w:rsidRPr="00235162">
          <w:rPr>
            <w:sz w:val="22"/>
            <w:szCs w:val="22"/>
          </w:rPr>
          <w:t>7</w:t>
        </w:r>
      </w:hyperlink>
      <w:r w:rsidRPr="00235162">
        <w:rPr>
          <w:sz w:val="22"/>
          <w:szCs w:val="22"/>
        </w:rPr>
        <w:t xml:space="preserve">, </w:t>
      </w:r>
      <w:hyperlink w:history="1">
        <w:r w:rsidRPr="00235162">
          <w:rPr>
            <w:sz w:val="22"/>
            <w:szCs w:val="22"/>
          </w:rPr>
          <w:t xml:space="preserve">18 až </w:t>
        </w:r>
        <w:r w:rsidR="007B18A0" w:rsidRPr="00235162">
          <w:rPr>
            <w:strike/>
            <w:sz w:val="22"/>
            <w:szCs w:val="22"/>
          </w:rPr>
          <w:t>20</w:t>
        </w:r>
        <w:r w:rsidR="00D8199C" w:rsidRPr="00235162">
          <w:rPr>
            <w:sz w:val="22"/>
            <w:szCs w:val="22"/>
          </w:rPr>
          <w:t xml:space="preserve"> </w:t>
        </w:r>
        <w:r w:rsidRPr="00235162">
          <w:rPr>
            <w:b/>
            <w:bCs/>
            <w:sz w:val="22"/>
            <w:szCs w:val="22"/>
          </w:rPr>
          <w:t>20</w:t>
        </w:r>
      </w:hyperlink>
      <w:r w:rsidR="00E151CD" w:rsidRPr="00235162">
        <w:rPr>
          <w:b/>
          <w:bCs/>
          <w:sz w:val="22"/>
          <w:szCs w:val="22"/>
        </w:rPr>
        <w:t>a</w:t>
      </w:r>
      <w:r w:rsidRPr="00235162">
        <w:rPr>
          <w:sz w:val="22"/>
          <w:szCs w:val="22"/>
        </w:rPr>
        <w:t xml:space="preserve"> se uchovávají </w:t>
      </w:r>
      <w:r w:rsidRPr="00235162">
        <w:rPr>
          <w:strike/>
          <w:sz w:val="22"/>
          <w:szCs w:val="22"/>
        </w:rPr>
        <w:t>nejméně 5 let od jejich vzniku</w:t>
      </w:r>
      <w:r w:rsidR="00ED3C88" w:rsidRPr="00235162">
        <w:rPr>
          <w:sz w:val="22"/>
          <w:szCs w:val="22"/>
        </w:rPr>
        <w:t xml:space="preserve"> </w:t>
      </w:r>
      <w:r w:rsidR="00ED3C88" w:rsidRPr="00235162">
        <w:rPr>
          <w:rStyle w:val="Odkaznakoment"/>
          <w:b/>
          <w:bCs/>
          <w:sz w:val="22"/>
          <w:szCs w:val="22"/>
        </w:rPr>
        <w:t xml:space="preserve">po dobu platnosti povolení a nejméně </w:t>
      </w:r>
      <w:r w:rsidR="0040762C" w:rsidRPr="00235162">
        <w:rPr>
          <w:rStyle w:val="Odkaznakoment"/>
          <w:b/>
          <w:bCs/>
          <w:sz w:val="22"/>
          <w:szCs w:val="22"/>
        </w:rPr>
        <w:t>5</w:t>
      </w:r>
      <w:r w:rsidR="00ED3C88" w:rsidRPr="00235162">
        <w:rPr>
          <w:rStyle w:val="Odkaznakoment"/>
          <w:b/>
          <w:bCs/>
          <w:sz w:val="22"/>
          <w:szCs w:val="22"/>
        </w:rPr>
        <w:t xml:space="preserve"> let </w:t>
      </w:r>
      <w:r w:rsidR="0040762C" w:rsidRPr="00235162">
        <w:rPr>
          <w:rStyle w:val="Odkaznakoment"/>
          <w:b/>
          <w:bCs/>
          <w:sz w:val="22"/>
          <w:szCs w:val="22"/>
        </w:rPr>
        <w:t>po</w:t>
      </w:r>
      <w:r w:rsidR="00ED3C88" w:rsidRPr="00235162">
        <w:rPr>
          <w:rStyle w:val="Odkaznakoment"/>
          <w:b/>
          <w:bCs/>
          <w:sz w:val="22"/>
          <w:szCs w:val="22"/>
        </w:rPr>
        <w:t xml:space="preserve"> pozby</w:t>
      </w:r>
      <w:r w:rsidR="0040762C" w:rsidRPr="00235162">
        <w:rPr>
          <w:rStyle w:val="Odkaznakoment"/>
          <w:b/>
          <w:bCs/>
          <w:sz w:val="22"/>
          <w:szCs w:val="22"/>
        </w:rPr>
        <w:t>tí</w:t>
      </w:r>
      <w:r w:rsidR="00ED3C88" w:rsidRPr="00235162">
        <w:rPr>
          <w:rStyle w:val="Odkaznakoment"/>
          <w:b/>
          <w:bCs/>
          <w:sz w:val="22"/>
          <w:szCs w:val="22"/>
        </w:rPr>
        <w:t xml:space="preserve"> </w:t>
      </w:r>
      <w:r w:rsidR="00546A88" w:rsidRPr="00235162">
        <w:rPr>
          <w:rStyle w:val="Odkaznakoment"/>
          <w:b/>
          <w:bCs/>
          <w:sz w:val="22"/>
          <w:szCs w:val="22"/>
        </w:rPr>
        <w:t xml:space="preserve">jeho </w:t>
      </w:r>
      <w:r w:rsidR="00ED3C88" w:rsidRPr="00235162">
        <w:rPr>
          <w:rStyle w:val="Odkaznakoment"/>
          <w:b/>
          <w:bCs/>
          <w:sz w:val="22"/>
          <w:szCs w:val="22"/>
        </w:rPr>
        <w:t>platnosti</w:t>
      </w:r>
      <w:r w:rsidR="00546A88" w:rsidRPr="00235162">
        <w:rPr>
          <w:sz w:val="22"/>
          <w:szCs w:val="22"/>
        </w:rPr>
        <w:t>.</w:t>
      </w:r>
    </w:p>
    <w:p w14:paraId="55B58AC8" w14:textId="77777777" w:rsidR="00A77B3E" w:rsidRPr="00235162" w:rsidRDefault="00CB1316" w:rsidP="00235162">
      <w:pPr>
        <w:pStyle w:val="15"/>
        <w:rPr>
          <w:sz w:val="22"/>
          <w:szCs w:val="22"/>
        </w:rPr>
      </w:pPr>
      <w:r w:rsidRPr="00235162">
        <w:rPr>
          <w:sz w:val="22"/>
          <w:szCs w:val="22"/>
        </w:rPr>
        <w:t>§ 22</w:t>
      </w:r>
    </w:p>
    <w:p w14:paraId="3099F8C4" w14:textId="77777777" w:rsidR="00A77B3E" w:rsidRPr="00235162" w:rsidRDefault="00CB1316" w:rsidP="00235162">
      <w:pPr>
        <w:pStyle w:val="10"/>
        <w:rPr>
          <w:sz w:val="22"/>
          <w:szCs w:val="22"/>
        </w:rPr>
      </w:pPr>
      <w:r w:rsidRPr="00235162">
        <w:rPr>
          <w:sz w:val="22"/>
          <w:szCs w:val="22"/>
        </w:rPr>
        <w:t>Oznámení</w:t>
      </w:r>
    </w:p>
    <w:p w14:paraId="1DE95670" w14:textId="77777777" w:rsidR="00A77B3E" w:rsidRPr="00235162" w:rsidRDefault="00CB1316" w:rsidP="00235162">
      <w:pPr>
        <w:pStyle w:val="11"/>
        <w:rPr>
          <w:sz w:val="22"/>
          <w:szCs w:val="22"/>
        </w:rPr>
      </w:pPr>
      <w:r w:rsidRPr="00235162">
        <w:rPr>
          <w:sz w:val="22"/>
          <w:szCs w:val="22"/>
        </w:rPr>
        <w:t xml:space="preserve">Tato vyhláška byla oznámena v souladu se směrnicí Evropského parlamentu a Rady (EU) </w:t>
      </w:r>
      <w:hyperlink r:id="rId8" w:history="1">
        <w:r w:rsidRPr="00235162">
          <w:rPr>
            <w:sz w:val="22"/>
            <w:szCs w:val="22"/>
          </w:rPr>
          <w:t>2015/1535</w:t>
        </w:r>
      </w:hyperlink>
      <w:r w:rsidRPr="00235162">
        <w:rPr>
          <w:sz w:val="22"/>
          <w:szCs w:val="22"/>
        </w:rPr>
        <w:t xml:space="preserve"> ze dne 9. září 2015 o postupu při poskytování informací v oblasti technických předpisů a předpisů pro služby informační společnosti.</w:t>
      </w:r>
    </w:p>
    <w:p w14:paraId="1BA5DB5C" w14:textId="77777777" w:rsidR="00A77B3E" w:rsidRPr="00235162" w:rsidRDefault="00CB1316" w:rsidP="00235162">
      <w:pPr>
        <w:pStyle w:val="15"/>
        <w:rPr>
          <w:sz w:val="22"/>
          <w:szCs w:val="22"/>
        </w:rPr>
      </w:pPr>
      <w:r w:rsidRPr="00235162">
        <w:rPr>
          <w:sz w:val="22"/>
          <w:szCs w:val="22"/>
        </w:rPr>
        <w:t>§ 23</w:t>
      </w:r>
    </w:p>
    <w:p w14:paraId="44DD15A3" w14:textId="77777777" w:rsidR="00A77B3E" w:rsidRPr="00235162" w:rsidRDefault="00CB1316" w:rsidP="00235162">
      <w:pPr>
        <w:pStyle w:val="10"/>
        <w:rPr>
          <w:sz w:val="22"/>
          <w:szCs w:val="22"/>
        </w:rPr>
      </w:pPr>
      <w:r w:rsidRPr="00235162">
        <w:rPr>
          <w:sz w:val="22"/>
          <w:szCs w:val="22"/>
        </w:rPr>
        <w:t>Účinnost</w:t>
      </w:r>
    </w:p>
    <w:p w14:paraId="7787783E" w14:textId="502206FE" w:rsidR="00A77B3E" w:rsidRPr="00235162" w:rsidRDefault="00CB1316" w:rsidP="00235162">
      <w:pPr>
        <w:pStyle w:val="11"/>
        <w:rPr>
          <w:sz w:val="22"/>
          <w:szCs w:val="22"/>
        </w:rPr>
      </w:pPr>
      <w:r w:rsidRPr="00235162">
        <w:rPr>
          <w:sz w:val="22"/>
          <w:szCs w:val="22"/>
        </w:rPr>
        <w:t>Tato vyhláška nabývá účinnosti dnem 1. ledna 2017.</w:t>
      </w:r>
    </w:p>
    <w:p w14:paraId="2604CD63" w14:textId="77777777" w:rsidR="00A77B3E" w:rsidRPr="00235162" w:rsidRDefault="00CB1316" w:rsidP="00235162">
      <w:pPr>
        <w:pStyle w:val="23"/>
        <w:rPr>
          <w:sz w:val="22"/>
          <w:szCs w:val="22"/>
        </w:rPr>
      </w:pPr>
      <w:r w:rsidRPr="00235162">
        <w:rPr>
          <w:sz w:val="22"/>
          <w:szCs w:val="22"/>
        </w:rPr>
        <w:t>Předsedkyně:</w:t>
      </w:r>
    </w:p>
    <w:p w14:paraId="10A514E3" w14:textId="2DC8EEAD" w:rsidR="00243B29" w:rsidRPr="00235162" w:rsidRDefault="00CB1316" w:rsidP="00235162">
      <w:pPr>
        <w:pStyle w:val="24"/>
        <w:rPr>
          <w:sz w:val="22"/>
          <w:szCs w:val="22"/>
        </w:rPr>
      </w:pPr>
      <w:r w:rsidRPr="00235162">
        <w:rPr>
          <w:sz w:val="22"/>
          <w:szCs w:val="22"/>
        </w:rPr>
        <w:t>Ing. Drábová, Ph.D., v. r.</w:t>
      </w:r>
    </w:p>
    <w:p w14:paraId="73596BC7" w14:textId="00B48731" w:rsidR="00E773BF" w:rsidRPr="00235162" w:rsidRDefault="00E773BF" w:rsidP="00235162">
      <w:pPr>
        <w:rPr>
          <w:sz w:val="22"/>
          <w:szCs w:val="22"/>
        </w:rPr>
      </w:pPr>
      <w:r w:rsidRPr="00235162">
        <w:rPr>
          <w:sz w:val="22"/>
          <w:szCs w:val="22"/>
        </w:rPr>
        <w:br w:type="page"/>
      </w:r>
    </w:p>
    <w:p w14:paraId="6A431C10" w14:textId="2C3DFB16" w:rsidR="00A77B3E" w:rsidRPr="00235162" w:rsidRDefault="00CB1316" w:rsidP="00235162">
      <w:pPr>
        <w:pStyle w:val="25"/>
        <w:rPr>
          <w:sz w:val="22"/>
          <w:szCs w:val="22"/>
        </w:rPr>
      </w:pPr>
      <w:r w:rsidRPr="00235162">
        <w:rPr>
          <w:sz w:val="22"/>
          <w:szCs w:val="22"/>
        </w:rPr>
        <w:lastRenderedPageBreak/>
        <w:t>Příloha č. 1 k vyhlášce č. 374/2016 Sb.</w:t>
      </w:r>
    </w:p>
    <w:p w14:paraId="63CC467D" w14:textId="77777777" w:rsidR="004F16F9" w:rsidRPr="00235162" w:rsidRDefault="004F16F9" w:rsidP="00235162">
      <w:pPr>
        <w:pStyle w:val="26"/>
        <w:rPr>
          <w:sz w:val="22"/>
          <w:szCs w:val="22"/>
        </w:rPr>
      </w:pPr>
    </w:p>
    <w:p w14:paraId="31FF4D7F" w14:textId="02D8AC42" w:rsidR="00ED5997" w:rsidRDefault="00CB1316" w:rsidP="00ED5997">
      <w:pPr>
        <w:pStyle w:val="26"/>
        <w:rPr>
          <w:sz w:val="22"/>
          <w:szCs w:val="22"/>
        </w:rPr>
      </w:pPr>
      <w:r w:rsidRPr="00235162">
        <w:rPr>
          <w:sz w:val="22"/>
          <w:szCs w:val="22"/>
        </w:rPr>
        <w:t>Vzory formulářů</w:t>
      </w:r>
    </w:p>
    <w:p w14:paraId="2ADBB953" w14:textId="77777777" w:rsidR="00ED5997" w:rsidRDefault="00ED5997" w:rsidP="00ED5997"/>
    <w:p w14:paraId="6CD10C51" w14:textId="77777777" w:rsidR="00ED5997" w:rsidRDefault="00ED5997" w:rsidP="00ED5997"/>
    <w:p w14:paraId="663DEED7" w14:textId="77777777" w:rsidR="00ED5997" w:rsidRDefault="00ED5997" w:rsidP="00ED5997"/>
    <w:p w14:paraId="3EF2E37D" w14:textId="77777777" w:rsidR="00ED5997" w:rsidRDefault="00ED5997" w:rsidP="00ED5997"/>
    <w:p w14:paraId="3FF050D2" w14:textId="77777777" w:rsidR="00ED5997" w:rsidRDefault="00ED5997" w:rsidP="00ED5997"/>
    <w:p w14:paraId="5C58A632" w14:textId="77777777" w:rsidR="00ED5997" w:rsidRDefault="00ED5997" w:rsidP="00ED5997"/>
    <w:p w14:paraId="451C4C53" w14:textId="77777777" w:rsidR="00ED5997" w:rsidRDefault="00ED5997" w:rsidP="00ED5997"/>
    <w:p w14:paraId="12521301" w14:textId="77777777" w:rsidR="00ED5997" w:rsidRDefault="00ED5997" w:rsidP="00ED5997"/>
    <w:p w14:paraId="01238BA6" w14:textId="77777777" w:rsidR="00ED5997" w:rsidRDefault="00ED5997" w:rsidP="00ED5997"/>
    <w:p w14:paraId="62F0D6EA" w14:textId="77777777" w:rsidR="00ED5997" w:rsidRDefault="00ED5997" w:rsidP="00ED5997"/>
    <w:p w14:paraId="41E861AA" w14:textId="77777777" w:rsidR="00ED5997" w:rsidRDefault="00ED5997" w:rsidP="00ED5997"/>
    <w:p w14:paraId="56A3ED0E" w14:textId="77777777" w:rsidR="00ED5997" w:rsidRDefault="00ED5997" w:rsidP="00ED5997"/>
    <w:p w14:paraId="0826EA0A" w14:textId="77777777" w:rsidR="00ED5997" w:rsidRDefault="00ED5997" w:rsidP="00ED5997"/>
    <w:p w14:paraId="4285A00F" w14:textId="77777777" w:rsidR="00ED5997" w:rsidRDefault="00ED5997" w:rsidP="00ED5997"/>
    <w:p w14:paraId="6F68BCA6" w14:textId="77777777" w:rsidR="00ED5997" w:rsidRDefault="00ED5997" w:rsidP="00ED5997"/>
    <w:p w14:paraId="22C65B78" w14:textId="77777777" w:rsidR="00ED5997" w:rsidRDefault="00ED5997" w:rsidP="00ED5997"/>
    <w:p w14:paraId="498B065A" w14:textId="77777777" w:rsidR="00ED5997" w:rsidRPr="00235162" w:rsidRDefault="00ED5997" w:rsidP="00ED5997">
      <w:pPr>
        <w:pStyle w:val="26"/>
        <w:ind w:left="0"/>
        <w:jc w:val="left"/>
        <w:rPr>
          <w:sz w:val="22"/>
          <w:szCs w:val="22"/>
        </w:rPr>
      </w:pPr>
    </w:p>
    <w:p w14:paraId="6613825D" w14:textId="77777777" w:rsidR="00067B2A" w:rsidRPr="00235162" w:rsidRDefault="00067B2A" w:rsidP="00235162">
      <w:pPr>
        <w:pStyle w:val="26"/>
        <w:rPr>
          <w:sz w:val="22"/>
          <w:szCs w:val="22"/>
        </w:rPr>
      </w:pPr>
    </w:p>
    <w:p w14:paraId="73C91380" w14:textId="7EDA1A4D" w:rsidR="00A77B3E" w:rsidRPr="00235162" w:rsidRDefault="00A77B3E" w:rsidP="00235162">
      <w:pPr>
        <w:pStyle w:val="28"/>
        <w:rPr>
          <w:sz w:val="22"/>
          <w:szCs w:val="22"/>
        </w:rPr>
      </w:pPr>
    </w:p>
    <w:p w14:paraId="6176FE01" w14:textId="77777777" w:rsidR="004F16F9" w:rsidRPr="00235162" w:rsidRDefault="004F16F9" w:rsidP="00235162">
      <w:pPr>
        <w:pStyle w:val="29"/>
        <w:rPr>
          <w:sz w:val="22"/>
          <w:szCs w:val="22"/>
        </w:rPr>
      </w:pPr>
    </w:p>
    <w:p w14:paraId="36D56464" w14:textId="61C9BA7A" w:rsidR="004F16F9" w:rsidRPr="00235162" w:rsidRDefault="004F16F9" w:rsidP="00235162">
      <w:pPr>
        <w:pStyle w:val="29"/>
        <w:rPr>
          <w:sz w:val="22"/>
          <w:szCs w:val="22"/>
        </w:rPr>
      </w:pPr>
    </w:p>
    <w:p w14:paraId="1303BEE1" w14:textId="211833C6" w:rsidR="001845C2" w:rsidRPr="00235162" w:rsidRDefault="001845C2" w:rsidP="00235162">
      <w:pPr>
        <w:pStyle w:val="29"/>
        <w:rPr>
          <w:sz w:val="22"/>
          <w:szCs w:val="22"/>
        </w:rPr>
      </w:pPr>
    </w:p>
    <w:p w14:paraId="6AA05BB8" w14:textId="543AAC55" w:rsidR="004F16F9" w:rsidRPr="00235162" w:rsidRDefault="004F16F9" w:rsidP="00235162">
      <w:pPr>
        <w:rPr>
          <w:b/>
          <w:sz w:val="22"/>
          <w:szCs w:val="22"/>
        </w:rPr>
      </w:pPr>
    </w:p>
    <w:p w14:paraId="3FC6108E" w14:textId="77777777" w:rsidR="00682F2E" w:rsidRPr="00235162" w:rsidRDefault="00682F2E" w:rsidP="00235162">
      <w:pPr>
        <w:pStyle w:val="29"/>
        <w:rPr>
          <w:sz w:val="22"/>
          <w:szCs w:val="22"/>
        </w:rPr>
      </w:pPr>
    </w:p>
    <w:p w14:paraId="50A44632" w14:textId="77777777" w:rsidR="00682F2E" w:rsidRPr="00235162" w:rsidRDefault="00682F2E" w:rsidP="00235162">
      <w:pPr>
        <w:pStyle w:val="29"/>
        <w:rPr>
          <w:sz w:val="22"/>
          <w:szCs w:val="22"/>
        </w:rPr>
      </w:pPr>
    </w:p>
    <w:p w14:paraId="66D86B1B" w14:textId="122CB3FB" w:rsidR="00A77B3E" w:rsidRPr="00235162" w:rsidRDefault="00A77B3E" w:rsidP="00235162">
      <w:pPr>
        <w:pStyle w:val="29"/>
        <w:rPr>
          <w:sz w:val="22"/>
          <w:szCs w:val="22"/>
        </w:rPr>
      </w:pPr>
    </w:p>
    <w:p w14:paraId="1791CAF2" w14:textId="53A45D87" w:rsidR="00A77B3E" w:rsidRPr="00235162" w:rsidRDefault="00A77B3E" w:rsidP="00235162">
      <w:pPr>
        <w:pStyle w:val="28"/>
        <w:rPr>
          <w:sz w:val="22"/>
          <w:szCs w:val="22"/>
        </w:rPr>
      </w:pPr>
    </w:p>
    <w:p w14:paraId="4F236694" w14:textId="76D3EC52" w:rsidR="001845C2" w:rsidRPr="00235162" w:rsidRDefault="001845C2" w:rsidP="00235162">
      <w:pPr>
        <w:rPr>
          <w:sz w:val="22"/>
          <w:szCs w:val="22"/>
        </w:rPr>
      </w:pPr>
      <w:r w:rsidRPr="00235162">
        <w:rPr>
          <w:sz w:val="22"/>
          <w:szCs w:val="22"/>
        </w:rPr>
        <w:br w:type="page"/>
      </w:r>
    </w:p>
    <w:p w14:paraId="4FB0F938" w14:textId="46C06032" w:rsidR="00E773BF" w:rsidRPr="00235162" w:rsidRDefault="00E773BF" w:rsidP="00235162">
      <w:pPr>
        <w:pStyle w:val="25"/>
        <w:spacing w:before="240" w:after="240"/>
        <w:rPr>
          <w:sz w:val="22"/>
          <w:szCs w:val="22"/>
        </w:rPr>
      </w:pPr>
      <w:r w:rsidRPr="00235162">
        <w:rPr>
          <w:sz w:val="22"/>
          <w:szCs w:val="22"/>
        </w:rPr>
        <w:lastRenderedPageBreak/>
        <w:t>Příloha č. 2 k vyhlášce č. 374/2016 Sb.</w:t>
      </w:r>
    </w:p>
    <w:p w14:paraId="5355B62E" w14:textId="77777777" w:rsidR="00E773BF" w:rsidRPr="00235162" w:rsidRDefault="00E773BF" w:rsidP="00235162">
      <w:pPr>
        <w:pStyle w:val="11"/>
        <w:rPr>
          <w:sz w:val="22"/>
          <w:szCs w:val="22"/>
        </w:rPr>
      </w:pPr>
      <w:r w:rsidRPr="00235162">
        <w:rPr>
          <w:sz w:val="22"/>
          <w:szCs w:val="22"/>
        </w:rPr>
        <w:t xml:space="preserve">Seznam činností podléhajících oznámení Úřadu podle </w:t>
      </w:r>
      <w:hyperlink w:history="1">
        <w:r w:rsidRPr="00235162">
          <w:rPr>
            <w:sz w:val="22"/>
            <w:szCs w:val="22"/>
          </w:rPr>
          <w:t>§ 19</w:t>
        </w:r>
      </w:hyperlink>
      <w:r w:rsidRPr="00235162">
        <w:rPr>
          <w:sz w:val="22"/>
          <w:szCs w:val="22"/>
        </w:rPr>
        <w:t xml:space="preserve"> této vyhlášky:</w:t>
      </w:r>
    </w:p>
    <w:p w14:paraId="1A3ADE93" w14:textId="42158128" w:rsidR="00E773BF" w:rsidRPr="00235162" w:rsidRDefault="00E773BF" w:rsidP="00235162">
      <w:pPr>
        <w:pStyle w:val="30"/>
        <w:ind w:left="567" w:hanging="567"/>
        <w:rPr>
          <w:sz w:val="22"/>
          <w:szCs w:val="22"/>
        </w:rPr>
      </w:pPr>
      <w:r w:rsidRPr="00235162">
        <w:rPr>
          <w:sz w:val="22"/>
          <w:szCs w:val="22"/>
        </w:rPr>
        <w:t>(I)   </w:t>
      </w:r>
      <w:r w:rsidR="00100658" w:rsidRPr="00235162">
        <w:rPr>
          <w:sz w:val="22"/>
          <w:szCs w:val="22"/>
        </w:rPr>
        <w:tab/>
      </w:r>
      <w:r w:rsidRPr="00235162">
        <w:rPr>
          <w:sz w:val="22"/>
          <w:szCs w:val="22"/>
        </w:rPr>
        <w:t>Výroba rotorových válců odstředivky nebo souborů plynových odstředivek</w:t>
      </w:r>
    </w:p>
    <w:p w14:paraId="5F797B67" w14:textId="77777777" w:rsidR="00E773BF" w:rsidRPr="00235162" w:rsidRDefault="00E773BF" w:rsidP="00235162">
      <w:pPr>
        <w:pStyle w:val="31"/>
        <w:ind w:left="567"/>
        <w:rPr>
          <w:sz w:val="22"/>
          <w:szCs w:val="22"/>
        </w:rPr>
      </w:pPr>
      <w:r w:rsidRPr="00235162">
        <w:rPr>
          <w:sz w:val="22"/>
          <w:szCs w:val="22"/>
        </w:rPr>
        <w:t xml:space="preserve">Rotorovými válci odstředivky se rozumí tenkostěnné válce popsané v </w:t>
      </w:r>
      <w:hyperlink w:history="1">
        <w:r w:rsidRPr="00235162">
          <w:rPr>
            <w:sz w:val="22"/>
            <w:szCs w:val="22"/>
          </w:rPr>
          <w:t>bodu 5.1.1.1. přílohy č. 1</w:t>
        </w:r>
      </w:hyperlink>
      <w:r w:rsidRPr="00235162">
        <w:rPr>
          <w:sz w:val="22"/>
          <w:szCs w:val="22"/>
        </w:rPr>
        <w:t xml:space="preserve"> vyhlášky </w:t>
      </w:r>
      <w:hyperlink w:history="1">
        <w:r w:rsidRPr="00235162">
          <w:rPr>
            <w:sz w:val="22"/>
            <w:szCs w:val="22"/>
          </w:rPr>
          <w:t>o vybraných položkách v jaderné oblasti</w:t>
        </w:r>
      </w:hyperlink>
      <w:r w:rsidRPr="00235162">
        <w:rPr>
          <w:sz w:val="22"/>
          <w:szCs w:val="22"/>
        </w:rPr>
        <w:t>.</w:t>
      </w:r>
    </w:p>
    <w:p w14:paraId="527FFBA1" w14:textId="5AAA33AF" w:rsidR="00E773BF" w:rsidRPr="00235162" w:rsidRDefault="00E773BF" w:rsidP="00235162">
      <w:pPr>
        <w:pStyle w:val="32"/>
        <w:rPr>
          <w:sz w:val="22"/>
          <w:szCs w:val="22"/>
        </w:rPr>
      </w:pPr>
      <w:r w:rsidRPr="00235162">
        <w:rPr>
          <w:sz w:val="22"/>
          <w:szCs w:val="22"/>
        </w:rPr>
        <w:t xml:space="preserve">Plynovými odstředivkami se rozumí odstředivky popsané v </w:t>
      </w:r>
      <w:hyperlink w:history="1">
        <w:r w:rsidRPr="00235162">
          <w:rPr>
            <w:sz w:val="22"/>
            <w:szCs w:val="22"/>
          </w:rPr>
          <w:t>bodu 5.1. přílohy č. 1</w:t>
        </w:r>
      </w:hyperlink>
      <w:r w:rsidRPr="00235162">
        <w:rPr>
          <w:sz w:val="22"/>
          <w:szCs w:val="22"/>
        </w:rPr>
        <w:t xml:space="preserve"> vyhlášky </w:t>
      </w:r>
      <w:hyperlink w:history="1">
        <w:r w:rsidRPr="00235162">
          <w:rPr>
            <w:sz w:val="22"/>
            <w:szCs w:val="22"/>
          </w:rPr>
          <w:t>o</w:t>
        </w:r>
        <w:r w:rsidR="00FC380F" w:rsidRPr="00235162">
          <w:rPr>
            <w:sz w:val="22"/>
            <w:szCs w:val="22"/>
          </w:rPr>
          <w:t> </w:t>
        </w:r>
        <w:r w:rsidRPr="00235162">
          <w:rPr>
            <w:sz w:val="22"/>
            <w:szCs w:val="22"/>
          </w:rPr>
          <w:t>vybraných položkách v jaderné oblasti</w:t>
        </w:r>
      </w:hyperlink>
      <w:r w:rsidRPr="00235162">
        <w:rPr>
          <w:sz w:val="22"/>
          <w:szCs w:val="22"/>
        </w:rPr>
        <w:t>.</w:t>
      </w:r>
    </w:p>
    <w:p w14:paraId="12E527D5" w14:textId="77777777" w:rsidR="00E773BF" w:rsidRPr="00235162" w:rsidRDefault="00E773BF" w:rsidP="00235162">
      <w:pPr>
        <w:pStyle w:val="30"/>
        <w:ind w:left="567" w:hanging="567"/>
        <w:rPr>
          <w:sz w:val="22"/>
          <w:szCs w:val="22"/>
        </w:rPr>
      </w:pPr>
      <w:r w:rsidRPr="00235162">
        <w:rPr>
          <w:sz w:val="22"/>
          <w:szCs w:val="22"/>
        </w:rPr>
        <w:t>(II)   Výroba difúzních přepážek</w:t>
      </w:r>
    </w:p>
    <w:p w14:paraId="7C35CFC5" w14:textId="77777777" w:rsidR="00E773BF" w:rsidRPr="00235162" w:rsidRDefault="00E773BF" w:rsidP="00235162">
      <w:pPr>
        <w:pStyle w:val="33"/>
        <w:rPr>
          <w:sz w:val="22"/>
          <w:szCs w:val="22"/>
        </w:rPr>
      </w:pPr>
      <w:r w:rsidRPr="00235162">
        <w:rPr>
          <w:sz w:val="22"/>
          <w:szCs w:val="22"/>
        </w:rPr>
        <w:t xml:space="preserve">Difúzními přepážkami se rozumí tenké porézní filtry popsané v </w:t>
      </w:r>
      <w:hyperlink w:history="1">
        <w:r w:rsidRPr="00235162">
          <w:rPr>
            <w:sz w:val="22"/>
            <w:szCs w:val="22"/>
          </w:rPr>
          <w:t>bodě 5.3.1.1. přílohy č. 1</w:t>
        </w:r>
      </w:hyperlink>
      <w:r w:rsidRPr="00235162">
        <w:rPr>
          <w:sz w:val="22"/>
          <w:szCs w:val="22"/>
        </w:rPr>
        <w:t xml:space="preserve"> vyhlášky </w:t>
      </w:r>
      <w:hyperlink w:history="1">
        <w:r w:rsidRPr="00235162">
          <w:rPr>
            <w:sz w:val="22"/>
            <w:szCs w:val="22"/>
          </w:rPr>
          <w:t>o vybraných položkách v jaderné oblasti</w:t>
        </w:r>
      </w:hyperlink>
      <w:r w:rsidRPr="00235162">
        <w:rPr>
          <w:sz w:val="22"/>
          <w:szCs w:val="22"/>
        </w:rPr>
        <w:t>.</w:t>
      </w:r>
    </w:p>
    <w:p w14:paraId="3770BE04" w14:textId="31F985CF" w:rsidR="00E773BF" w:rsidRPr="00235162" w:rsidRDefault="00E773BF" w:rsidP="00235162">
      <w:pPr>
        <w:pStyle w:val="30"/>
        <w:rPr>
          <w:sz w:val="22"/>
          <w:szCs w:val="22"/>
        </w:rPr>
      </w:pPr>
      <w:r w:rsidRPr="00235162">
        <w:rPr>
          <w:sz w:val="22"/>
          <w:szCs w:val="22"/>
        </w:rPr>
        <w:t>(III)  Výroba nebo montáž systémů založených na laserové technologii</w:t>
      </w:r>
    </w:p>
    <w:p w14:paraId="7B366642" w14:textId="28CE6D2A" w:rsidR="00E773BF" w:rsidRPr="00235162" w:rsidRDefault="00E773BF" w:rsidP="00235162">
      <w:pPr>
        <w:pStyle w:val="33"/>
        <w:rPr>
          <w:sz w:val="22"/>
          <w:szCs w:val="22"/>
        </w:rPr>
      </w:pPr>
      <w:r w:rsidRPr="00235162">
        <w:rPr>
          <w:sz w:val="22"/>
          <w:szCs w:val="22"/>
        </w:rPr>
        <w:t>Systémy založenými na laserové technologii se rozumí systémy zahrnující položky popsané v</w:t>
      </w:r>
      <w:r w:rsidR="00FC380F" w:rsidRPr="00235162">
        <w:rPr>
          <w:sz w:val="22"/>
          <w:szCs w:val="22"/>
        </w:rPr>
        <w:t> </w:t>
      </w:r>
      <w:hyperlink w:history="1">
        <w:r w:rsidRPr="00235162">
          <w:rPr>
            <w:sz w:val="22"/>
            <w:szCs w:val="22"/>
          </w:rPr>
          <w:t>bodě 5.7. přílohy č. 1</w:t>
        </w:r>
      </w:hyperlink>
      <w:r w:rsidRPr="00235162">
        <w:rPr>
          <w:sz w:val="22"/>
          <w:szCs w:val="22"/>
        </w:rPr>
        <w:t xml:space="preserve"> vyhlášky </w:t>
      </w:r>
      <w:hyperlink w:history="1">
        <w:r w:rsidRPr="00235162">
          <w:rPr>
            <w:sz w:val="22"/>
            <w:szCs w:val="22"/>
          </w:rPr>
          <w:t>o vybraných položkách v jaderné oblasti</w:t>
        </w:r>
      </w:hyperlink>
      <w:r w:rsidRPr="00235162">
        <w:rPr>
          <w:sz w:val="22"/>
          <w:szCs w:val="22"/>
        </w:rPr>
        <w:t>.</w:t>
      </w:r>
    </w:p>
    <w:p w14:paraId="70FDE4C4" w14:textId="5BF06FAF" w:rsidR="00E773BF" w:rsidRPr="00235162" w:rsidRDefault="00E773BF" w:rsidP="00235162">
      <w:pPr>
        <w:pStyle w:val="30"/>
        <w:rPr>
          <w:sz w:val="22"/>
          <w:szCs w:val="22"/>
        </w:rPr>
      </w:pPr>
      <w:r w:rsidRPr="00235162">
        <w:rPr>
          <w:sz w:val="22"/>
          <w:szCs w:val="22"/>
        </w:rPr>
        <w:t>(IV)  Výroba nebo montáž elektromagnetických separátorů izotopů</w:t>
      </w:r>
    </w:p>
    <w:p w14:paraId="573E1788" w14:textId="0AD924BA" w:rsidR="00E773BF" w:rsidRPr="00235162" w:rsidRDefault="00E773BF" w:rsidP="00235162">
      <w:pPr>
        <w:pStyle w:val="33"/>
        <w:rPr>
          <w:sz w:val="22"/>
          <w:szCs w:val="22"/>
        </w:rPr>
      </w:pPr>
      <w:r w:rsidRPr="00235162">
        <w:rPr>
          <w:sz w:val="22"/>
          <w:szCs w:val="22"/>
        </w:rPr>
        <w:t xml:space="preserve">Elektromagnetickými separátory izotopů se rozumí položky uvedené v </w:t>
      </w:r>
      <w:hyperlink w:history="1">
        <w:r w:rsidRPr="00235162">
          <w:rPr>
            <w:sz w:val="22"/>
            <w:szCs w:val="22"/>
          </w:rPr>
          <w:t>bodě 5.9.1.</w:t>
        </w:r>
      </w:hyperlink>
      <w:r w:rsidRPr="00235162">
        <w:rPr>
          <w:sz w:val="22"/>
          <w:szCs w:val="22"/>
        </w:rPr>
        <w:t xml:space="preserve"> vyhlášky </w:t>
      </w:r>
      <w:hyperlink w:history="1">
        <w:r w:rsidRPr="00235162">
          <w:rPr>
            <w:sz w:val="22"/>
            <w:szCs w:val="22"/>
          </w:rPr>
          <w:t>o</w:t>
        </w:r>
        <w:r w:rsidR="00FC380F" w:rsidRPr="00235162">
          <w:rPr>
            <w:sz w:val="22"/>
            <w:szCs w:val="22"/>
          </w:rPr>
          <w:t> </w:t>
        </w:r>
        <w:r w:rsidRPr="00235162">
          <w:rPr>
            <w:sz w:val="22"/>
            <w:szCs w:val="22"/>
          </w:rPr>
          <w:t>vybraných položkách v jaderné oblasti</w:t>
        </w:r>
      </w:hyperlink>
      <w:r w:rsidRPr="00235162">
        <w:rPr>
          <w:sz w:val="22"/>
          <w:szCs w:val="22"/>
        </w:rPr>
        <w:t xml:space="preserve"> obsahující iontové zdroje popsané v</w:t>
      </w:r>
      <w:r w:rsidR="00066918" w:rsidRPr="00235162">
        <w:rPr>
          <w:sz w:val="22"/>
          <w:szCs w:val="22"/>
        </w:rPr>
        <w:t> </w:t>
      </w:r>
      <w:hyperlink w:history="1">
        <w:r w:rsidRPr="00235162">
          <w:rPr>
            <w:sz w:val="22"/>
            <w:szCs w:val="22"/>
          </w:rPr>
          <w:t>bodě 5.9.1.1. přílohy č. 1</w:t>
        </w:r>
      </w:hyperlink>
      <w:r w:rsidRPr="00235162">
        <w:rPr>
          <w:sz w:val="22"/>
          <w:szCs w:val="22"/>
        </w:rPr>
        <w:t xml:space="preserve"> vyhlášky </w:t>
      </w:r>
      <w:hyperlink w:history="1">
        <w:r w:rsidRPr="00235162">
          <w:rPr>
            <w:sz w:val="22"/>
            <w:szCs w:val="22"/>
          </w:rPr>
          <w:t>o vybraných položkách v jaderné oblasti</w:t>
        </w:r>
      </w:hyperlink>
      <w:r w:rsidRPr="00235162">
        <w:rPr>
          <w:sz w:val="22"/>
          <w:szCs w:val="22"/>
        </w:rPr>
        <w:t>.</w:t>
      </w:r>
    </w:p>
    <w:p w14:paraId="04199EA4" w14:textId="77777777" w:rsidR="00E773BF" w:rsidRPr="00235162" w:rsidRDefault="00E773BF" w:rsidP="00235162">
      <w:pPr>
        <w:pStyle w:val="30"/>
        <w:ind w:left="567" w:hanging="567"/>
        <w:rPr>
          <w:sz w:val="22"/>
          <w:szCs w:val="22"/>
        </w:rPr>
      </w:pPr>
      <w:r w:rsidRPr="00235162">
        <w:rPr>
          <w:sz w:val="22"/>
          <w:szCs w:val="22"/>
        </w:rPr>
        <w:t>(V)   Výroba nebo montáž kolon nebo extrakčního zařízení</w:t>
      </w:r>
    </w:p>
    <w:p w14:paraId="65E7B212" w14:textId="77777777" w:rsidR="00E773BF" w:rsidRPr="00235162" w:rsidRDefault="00E773BF" w:rsidP="00235162">
      <w:pPr>
        <w:pStyle w:val="33"/>
        <w:rPr>
          <w:sz w:val="22"/>
          <w:szCs w:val="22"/>
        </w:rPr>
      </w:pPr>
      <w:r w:rsidRPr="00235162">
        <w:rPr>
          <w:sz w:val="22"/>
          <w:szCs w:val="22"/>
        </w:rPr>
        <w:t xml:space="preserve">Kolonami nebo extrakčním zařízením se rozumí položky popsané v </w:t>
      </w:r>
      <w:hyperlink w:history="1">
        <w:r w:rsidRPr="00235162">
          <w:rPr>
            <w:sz w:val="22"/>
            <w:szCs w:val="22"/>
          </w:rPr>
          <w:t>bodech 5.6.1.</w:t>
        </w:r>
      </w:hyperlink>
      <w:r w:rsidRPr="00235162">
        <w:rPr>
          <w:sz w:val="22"/>
          <w:szCs w:val="22"/>
        </w:rPr>
        <w:t xml:space="preserve">, </w:t>
      </w:r>
      <w:hyperlink w:history="1">
        <w:r w:rsidRPr="00235162">
          <w:rPr>
            <w:sz w:val="22"/>
            <w:szCs w:val="22"/>
          </w:rPr>
          <w:t>5.6.2.</w:t>
        </w:r>
      </w:hyperlink>
      <w:r w:rsidRPr="00235162">
        <w:rPr>
          <w:sz w:val="22"/>
          <w:szCs w:val="22"/>
        </w:rPr>
        <w:t xml:space="preserve">, </w:t>
      </w:r>
      <w:hyperlink w:history="1">
        <w:r w:rsidRPr="00235162">
          <w:rPr>
            <w:sz w:val="22"/>
            <w:szCs w:val="22"/>
          </w:rPr>
          <w:t>5.6.3.</w:t>
        </w:r>
      </w:hyperlink>
      <w:r w:rsidRPr="00235162">
        <w:rPr>
          <w:sz w:val="22"/>
          <w:szCs w:val="22"/>
        </w:rPr>
        <w:t xml:space="preserve">, </w:t>
      </w:r>
      <w:hyperlink w:history="1">
        <w:r w:rsidRPr="00235162">
          <w:rPr>
            <w:sz w:val="22"/>
            <w:szCs w:val="22"/>
          </w:rPr>
          <w:t>5.6.5.</w:t>
        </w:r>
      </w:hyperlink>
      <w:r w:rsidRPr="00235162">
        <w:rPr>
          <w:sz w:val="22"/>
          <w:szCs w:val="22"/>
        </w:rPr>
        <w:t xml:space="preserve">, </w:t>
      </w:r>
      <w:hyperlink w:history="1">
        <w:r w:rsidRPr="00235162">
          <w:rPr>
            <w:sz w:val="22"/>
            <w:szCs w:val="22"/>
          </w:rPr>
          <w:t>5.6.6.</w:t>
        </w:r>
      </w:hyperlink>
      <w:r w:rsidRPr="00235162">
        <w:rPr>
          <w:sz w:val="22"/>
          <w:szCs w:val="22"/>
        </w:rPr>
        <w:t xml:space="preserve">, </w:t>
      </w:r>
      <w:hyperlink w:history="1">
        <w:r w:rsidRPr="00235162">
          <w:rPr>
            <w:sz w:val="22"/>
            <w:szCs w:val="22"/>
          </w:rPr>
          <w:t>5.6.7.</w:t>
        </w:r>
      </w:hyperlink>
      <w:r w:rsidRPr="00235162">
        <w:rPr>
          <w:sz w:val="22"/>
          <w:szCs w:val="22"/>
        </w:rPr>
        <w:t xml:space="preserve"> a </w:t>
      </w:r>
      <w:hyperlink w:history="1">
        <w:r w:rsidRPr="00235162">
          <w:rPr>
            <w:sz w:val="22"/>
            <w:szCs w:val="22"/>
          </w:rPr>
          <w:t>5.6.8. přílohy č. 1</w:t>
        </w:r>
      </w:hyperlink>
      <w:r w:rsidRPr="00235162">
        <w:rPr>
          <w:sz w:val="22"/>
          <w:szCs w:val="22"/>
        </w:rPr>
        <w:t xml:space="preserve"> vyhlášky </w:t>
      </w:r>
      <w:hyperlink w:history="1">
        <w:r w:rsidRPr="00235162">
          <w:rPr>
            <w:sz w:val="22"/>
            <w:szCs w:val="22"/>
          </w:rPr>
          <w:t>o vybraných položkách v jaderné oblasti</w:t>
        </w:r>
      </w:hyperlink>
      <w:r w:rsidRPr="00235162">
        <w:rPr>
          <w:sz w:val="22"/>
          <w:szCs w:val="22"/>
        </w:rPr>
        <w:t>.</w:t>
      </w:r>
    </w:p>
    <w:p w14:paraId="04A75B19" w14:textId="77777777" w:rsidR="00E773BF" w:rsidRPr="00235162" w:rsidRDefault="00E773BF" w:rsidP="00235162">
      <w:pPr>
        <w:pStyle w:val="30"/>
        <w:ind w:left="567" w:hanging="567"/>
        <w:rPr>
          <w:sz w:val="22"/>
          <w:szCs w:val="22"/>
        </w:rPr>
      </w:pPr>
      <w:r w:rsidRPr="00235162">
        <w:rPr>
          <w:sz w:val="22"/>
          <w:szCs w:val="22"/>
        </w:rPr>
        <w:t>(VI)   Výroba aerodynamických separačních trysek nebo vírových trubic</w:t>
      </w:r>
    </w:p>
    <w:p w14:paraId="235E798B" w14:textId="33424661" w:rsidR="00E773BF" w:rsidRPr="00235162" w:rsidRDefault="00E773BF" w:rsidP="00235162">
      <w:pPr>
        <w:pStyle w:val="33"/>
        <w:rPr>
          <w:sz w:val="22"/>
          <w:szCs w:val="22"/>
        </w:rPr>
      </w:pPr>
      <w:r w:rsidRPr="00235162">
        <w:rPr>
          <w:sz w:val="22"/>
          <w:szCs w:val="22"/>
        </w:rPr>
        <w:t xml:space="preserve">Aerodynamickými separačními tryskami nebo vírovými trubicemi se rozumí separační trysky nebo vírové trubice popsané v </w:t>
      </w:r>
      <w:hyperlink w:history="1">
        <w:r w:rsidRPr="00235162">
          <w:rPr>
            <w:sz w:val="22"/>
            <w:szCs w:val="22"/>
          </w:rPr>
          <w:t>bodech 5.5.1.</w:t>
        </w:r>
      </w:hyperlink>
      <w:r w:rsidRPr="00235162">
        <w:rPr>
          <w:sz w:val="22"/>
          <w:szCs w:val="22"/>
        </w:rPr>
        <w:t xml:space="preserve">, resp. </w:t>
      </w:r>
      <w:hyperlink w:history="1">
        <w:r w:rsidRPr="00235162">
          <w:rPr>
            <w:sz w:val="22"/>
            <w:szCs w:val="22"/>
          </w:rPr>
          <w:t>5.5.2. přílohy č. 1</w:t>
        </w:r>
      </w:hyperlink>
      <w:r w:rsidRPr="00235162">
        <w:rPr>
          <w:sz w:val="22"/>
          <w:szCs w:val="22"/>
        </w:rPr>
        <w:t xml:space="preserve"> vyhlášky </w:t>
      </w:r>
      <w:hyperlink w:history="1">
        <w:r w:rsidRPr="00235162">
          <w:rPr>
            <w:sz w:val="22"/>
            <w:szCs w:val="22"/>
          </w:rPr>
          <w:t>o</w:t>
        </w:r>
        <w:r w:rsidR="00066918" w:rsidRPr="00235162">
          <w:rPr>
            <w:sz w:val="22"/>
            <w:szCs w:val="22"/>
          </w:rPr>
          <w:t> </w:t>
        </w:r>
        <w:r w:rsidRPr="00235162">
          <w:rPr>
            <w:sz w:val="22"/>
            <w:szCs w:val="22"/>
          </w:rPr>
          <w:t>vybraných položkách v jaderné oblasti</w:t>
        </w:r>
      </w:hyperlink>
      <w:r w:rsidRPr="00235162">
        <w:rPr>
          <w:sz w:val="22"/>
          <w:szCs w:val="22"/>
        </w:rPr>
        <w:t>.</w:t>
      </w:r>
    </w:p>
    <w:p w14:paraId="7A698A75" w14:textId="3F5998B0" w:rsidR="00E773BF" w:rsidRPr="00235162" w:rsidRDefault="00E773BF" w:rsidP="00235162">
      <w:pPr>
        <w:pStyle w:val="30"/>
        <w:ind w:left="567" w:hanging="567"/>
        <w:rPr>
          <w:sz w:val="22"/>
          <w:szCs w:val="22"/>
        </w:rPr>
      </w:pPr>
      <w:r w:rsidRPr="00235162">
        <w:rPr>
          <w:sz w:val="22"/>
          <w:szCs w:val="22"/>
        </w:rPr>
        <w:t>(VII)  Výroba nebo montáž systémů tvorby uranové plazmy</w:t>
      </w:r>
    </w:p>
    <w:p w14:paraId="3DF196DA" w14:textId="2C53A431" w:rsidR="00E773BF" w:rsidRPr="00235162" w:rsidRDefault="00E773BF" w:rsidP="00235162">
      <w:pPr>
        <w:pStyle w:val="33"/>
        <w:ind w:left="567"/>
        <w:rPr>
          <w:sz w:val="22"/>
          <w:szCs w:val="22"/>
        </w:rPr>
      </w:pPr>
      <w:r w:rsidRPr="00235162">
        <w:rPr>
          <w:sz w:val="22"/>
          <w:szCs w:val="22"/>
        </w:rPr>
        <w:t>Systémy tvorby uranové plazmy se rozumí systémy pro tvorbu uranové plazmy popsané v</w:t>
      </w:r>
      <w:r w:rsidR="00FC380F" w:rsidRPr="00235162">
        <w:rPr>
          <w:sz w:val="22"/>
          <w:szCs w:val="22"/>
        </w:rPr>
        <w:t> </w:t>
      </w:r>
      <w:hyperlink w:history="1">
        <w:r w:rsidRPr="00235162">
          <w:rPr>
            <w:sz w:val="22"/>
            <w:szCs w:val="22"/>
          </w:rPr>
          <w:t>bodě 5.8.3. přílohy č. 1</w:t>
        </w:r>
      </w:hyperlink>
      <w:r w:rsidRPr="00235162">
        <w:rPr>
          <w:sz w:val="22"/>
          <w:szCs w:val="22"/>
        </w:rPr>
        <w:t xml:space="preserve"> vyhlášky </w:t>
      </w:r>
      <w:hyperlink w:history="1">
        <w:r w:rsidRPr="00235162">
          <w:rPr>
            <w:sz w:val="22"/>
            <w:szCs w:val="22"/>
          </w:rPr>
          <w:t>o vybraných položkách v jaderné oblasti</w:t>
        </w:r>
      </w:hyperlink>
      <w:r w:rsidRPr="00235162">
        <w:rPr>
          <w:sz w:val="22"/>
          <w:szCs w:val="22"/>
        </w:rPr>
        <w:t>.</w:t>
      </w:r>
    </w:p>
    <w:p w14:paraId="7834F5D8" w14:textId="60871841" w:rsidR="00E773BF" w:rsidRPr="00235162" w:rsidRDefault="00E773BF" w:rsidP="00235162">
      <w:pPr>
        <w:pStyle w:val="30"/>
        <w:ind w:left="567" w:hanging="567"/>
        <w:rPr>
          <w:sz w:val="22"/>
          <w:szCs w:val="22"/>
        </w:rPr>
      </w:pPr>
      <w:r w:rsidRPr="00235162">
        <w:rPr>
          <w:sz w:val="22"/>
          <w:szCs w:val="22"/>
        </w:rPr>
        <w:t>(VIII) Výroba zirkoniových trubek</w:t>
      </w:r>
    </w:p>
    <w:p w14:paraId="22C858B4" w14:textId="23B02A38" w:rsidR="00E773BF" w:rsidRPr="00235162" w:rsidRDefault="00E773BF" w:rsidP="00235162">
      <w:pPr>
        <w:pStyle w:val="33"/>
        <w:ind w:left="567"/>
        <w:rPr>
          <w:sz w:val="22"/>
          <w:szCs w:val="22"/>
        </w:rPr>
      </w:pPr>
      <w:r w:rsidRPr="00235162">
        <w:rPr>
          <w:sz w:val="22"/>
          <w:szCs w:val="22"/>
        </w:rPr>
        <w:t xml:space="preserve">Zirkoniovými trubkami se rozumí trubky popsané v </w:t>
      </w:r>
      <w:hyperlink w:history="1">
        <w:r w:rsidRPr="00235162">
          <w:rPr>
            <w:sz w:val="22"/>
            <w:szCs w:val="22"/>
          </w:rPr>
          <w:t>bodě 1.6. přílohy č. 1</w:t>
        </w:r>
      </w:hyperlink>
      <w:r w:rsidRPr="00235162">
        <w:rPr>
          <w:sz w:val="22"/>
          <w:szCs w:val="22"/>
        </w:rPr>
        <w:t xml:space="preserve"> vyhlášky </w:t>
      </w:r>
      <w:hyperlink w:history="1">
        <w:r w:rsidRPr="00235162">
          <w:rPr>
            <w:sz w:val="22"/>
            <w:szCs w:val="22"/>
          </w:rPr>
          <w:t>o</w:t>
        </w:r>
        <w:r w:rsidR="00066918" w:rsidRPr="00235162">
          <w:rPr>
            <w:sz w:val="22"/>
            <w:szCs w:val="22"/>
          </w:rPr>
          <w:t> </w:t>
        </w:r>
        <w:r w:rsidRPr="00235162">
          <w:rPr>
            <w:sz w:val="22"/>
            <w:szCs w:val="22"/>
          </w:rPr>
          <w:t>vybraných položkách v jaderné oblasti</w:t>
        </w:r>
      </w:hyperlink>
      <w:r w:rsidRPr="00235162">
        <w:rPr>
          <w:sz w:val="22"/>
          <w:szCs w:val="22"/>
        </w:rPr>
        <w:t>.</w:t>
      </w:r>
    </w:p>
    <w:p w14:paraId="7AFFC755" w14:textId="37FD9273" w:rsidR="00E773BF" w:rsidRPr="00235162" w:rsidRDefault="00E773BF" w:rsidP="00235162">
      <w:pPr>
        <w:pStyle w:val="30"/>
        <w:ind w:left="567" w:hanging="567"/>
        <w:rPr>
          <w:sz w:val="22"/>
          <w:szCs w:val="22"/>
        </w:rPr>
      </w:pPr>
      <w:r w:rsidRPr="00235162">
        <w:rPr>
          <w:sz w:val="22"/>
          <w:szCs w:val="22"/>
        </w:rPr>
        <w:t>(IX)  Výroba nebo úprava těžké vody nebo deuteria</w:t>
      </w:r>
    </w:p>
    <w:p w14:paraId="418EEED5" w14:textId="7C7636AB" w:rsidR="00E773BF" w:rsidRPr="00235162" w:rsidRDefault="00E773BF" w:rsidP="00235162">
      <w:pPr>
        <w:pStyle w:val="33"/>
        <w:rPr>
          <w:sz w:val="22"/>
          <w:szCs w:val="22"/>
        </w:rPr>
      </w:pPr>
      <w:r w:rsidRPr="00235162">
        <w:rPr>
          <w:sz w:val="22"/>
          <w:szCs w:val="22"/>
        </w:rPr>
        <w:t>Těžkou vodou nebo deuteriem se rozumí deuterium, těžká voda (oxid deuteria) a</w:t>
      </w:r>
      <w:r w:rsidR="00066918" w:rsidRPr="00235162">
        <w:rPr>
          <w:sz w:val="22"/>
          <w:szCs w:val="22"/>
        </w:rPr>
        <w:t> </w:t>
      </w:r>
      <w:r w:rsidRPr="00235162">
        <w:rPr>
          <w:sz w:val="22"/>
          <w:szCs w:val="22"/>
        </w:rPr>
        <w:t xml:space="preserve">kterákoli jiná sloučenina deuteria, ve které je poměr atomů deuteria k atomům vodíku větší než </w:t>
      </w:r>
      <w:proofErr w:type="gramStart"/>
      <w:r w:rsidRPr="00235162">
        <w:rPr>
          <w:sz w:val="22"/>
          <w:szCs w:val="22"/>
        </w:rPr>
        <w:t>1 :</w:t>
      </w:r>
      <w:proofErr w:type="gramEnd"/>
      <w:r w:rsidRPr="00235162">
        <w:rPr>
          <w:sz w:val="22"/>
          <w:szCs w:val="22"/>
        </w:rPr>
        <w:t xml:space="preserve"> 5000.</w:t>
      </w:r>
    </w:p>
    <w:p w14:paraId="236D2B09" w14:textId="42D75977" w:rsidR="00E773BF" w:rsidRPr="00235162" w:rsidRDefault="00E773BF" w:rsidP="00235162">
      <w:pPr>
        <w:pStyle w:val="30"/>
        <w:ind w:left="567" w:hanging="567"/>
        <w:rPr>
          <w:sz w:val="22"/>
          <w:szCs w:val="22"/>
        </w:rPr>
      </w:pPr>
      <w:r w:rsidRPr="00235162">
        <w:rPr>
          <w:sz w:val="22"/>
          <w:szCs w:val="22"/>
        </w:rPr>
        <w:t>(X)  Výroba grafitu nukleární čistoty</w:t>
      </w:r>
    </w:p>
    <w:p w14:paraId="2E18C0F4" w14:textId="77777777" w:rsidR="00E773BF" w:rsidRPr="00235162" w:rsidRDefault="00E773BF" w:rsidP="00235162">
      <w:pPr>
        <w:pStyle w:val="33"/>
        <w:ind w:left="426"/>
        <w:rPr>
          <w:sz w:val="22"/>
          <w:szCs w:val="22"/>
        </w:rPr>
      </w:pPr>
      <w:r w:rsidRPr="00235162">
        <w:rPr>
          <w:sz w:val="22"/>
          <w:szCs w:val="22"/>
        </w:rPr>
        <w:t xml:space="preserve">Grafitem nukleární čistoty se rozumí grafit s úrovní čistoty lepší než 5 </w:t>
      </w:r>
      <w:proofErr w:type="spellStart"/>
      <w:r w:rsidRPr="00235162">
        <w:rPr>
          <w:sz w:val="22"/>
          <w:szCs w:val="22"/>
        </w:rPr>
        <w:t>ppm</w:t>
      </w:r>
      <w:proofErr w:type="spellEnd"/>
      <w:r w:rsidRPr="00235162">
        <w:rPr>
          <w:sz w:val="22"/>
          <w:szCs w:val="22"/>
        </w:rPr>
        <w:t xml:space="preserve"> borového ekvivalentu a s hustotou větší než 1,5 g/cm</w:t>
      </w:r>
      <w:r w:rsidRPr="00235162">
        <w:rPr>
          <w:sz w:val="22"/>
          <w:szCs w:val="22"/>
          <w:vertAlign w:val="superscript"/>
        </w:rPr>
        <w:t>3</w:t>
      </w:r>
      <w:r w:rsidRPr="00235162">
        <w:rPr>
          <w:sz w:val="22"/>
          <w:szCs w:val="22"/>
        </w:rPr>
        <w:t>.</w:t>
      </w:r>
    </w:p>
    <w:p w14:paraId="06AF0B77" w14:textId="2B0B655E" w:rsidR="00E773BF" w:rsidRPr="00235162" w:rsidRDefault="00E773BF" w:rsidP="00235162">
      <w:pPr>
        <w:pStyle w:val="30"/>
        <w:ind w:left="709" w:hanging="709"/>
        <w:rPr>
          <w:sz w:val="22"/>
          <w:szCs w:val="22"/>
        </w:rPr>
      </w:pPr>
      <w:r w:rsidRPr="00235162">
        <w:rPr>
          <w:sz w:val="22"/>
          <w:szCs w:val="22"/>
        </w:rPr>
        <w:t>(XI) Výroba kontejnerů pro ozářené palivo</w:t>
      </w:r>
    </w:p>
    <w:p w14:paraId="045777E6" w14:textId="28BBDC77" w:rsidR="00E773BF" w:rsidRPr="00235162" w:rsidRDefault="00E773BF" w:rsidP="00235162">
      <w:pPr>
        <w:pStyle w:val="33"/>
        <w:ind w:left="567"/>
        <w:rPr>
          <w:sz w:val="22"/>
          <w:szCs w:val="22"/>
        </w:rPr>
      </w:pPr>
      <w:r w:rsidRPr="00235162">
        <w:rPr>
          <w:sz w:val="22"/>
          <w:szCs w:val="22"/>
        </w:rPr>
        <w:t>Kontejnerem pro ozářené palivo se rozumí obalový soubor pro přepravu a / nebo skladování ozářeného paliva, který zajišťuje chemickou a tepelnou ochranu a ochranu před ionizujícím zářením a odvádí rozpadové teplo při manipulaci, přepravě a</w:t>
      </w:r>
      <w:r w:rsidR="00066918" w:rsidRPr="00235162">
        <w:rPr>
          <w:sz w:val="22"/>
          <w:szCs w:val="22"/>
        </w:rPr>
        <w:t> </w:t>
      </w:r>
      <w:r w:rsidRPr="00235162">
        <w:rPr>
          <w:sz w:val="22"/>
          <w:szCs w:val="22"/>
        </w:rPr>
        <w:t>skladování.</w:t>
      </w:r>
    </w:p>
    <w:p w14:paraId="2A9F77B7" w14:textId="3F829A25" w:rsidR="00E773BF" w:rsidRPr="00235162" w:rsidRDefault="00E773BF" w:rsidP="00235162">
      <w:pPr>
        <w:pStyle w:val="30"/>
        <w:ind w:left="567" w:hanging="567"/>
        <w:rPr>
          <w:sz w:val="22"/>
          <w:szCs w:val="22"/>
        </w:rPr>
      </w:pPr>
      <w:r w:rsidRPr="00235162">
        <w:rPr>
          <w:sz w:val="22"/>
          <w:szCs w:val="22"/>
        </w:rPr>
        <w:t>(XII) Výroba regulačních tyčí jaderného reaktoru</w:t>
      </w:r>
    </w:p>
    <w:p w14:paraId="42C0740F" w14:textId="77777777" w:rsidR="00E773BF" w:rsidRPr="00235162" w:rsidRDefault="00E773BF" w:rsidP="00235162">
      <w:pPr>
        <w:pStyle w:val="33"/>
        <w:ind w:left="567"/>
        <w:rPr>
          <w:sz w:val="22"/>
          <w:szCs w:val="22"/>
        </w:rPr>
      </w:pPr>
      <w:r w:rsidRPr="00235162">
        <w:rPr>
          <w:sz w:val="22"/>
          <w:szCs w:val="22"/>
        </w:rPr>
        <w:t xml:space="preserve">Regulačními tyčemi jaderného reaktoru se rozumí tyče popsané v </w:t>
      </w:r>
      <w:hyperlink w:history="1">
        <w:r w:rsidRPr="00235162">
          <w:rPr>
            <w:sz w:val="22"/>
            <w:szCs w:val="22"/>
          </w:rPr>
          <w:t>bodě 1.4. přílohy č. 1</w:t>
        </w:r>
      </w:hyperlink>
      <w:r w:rsidRPr="00235162">
        <w:rPr>
          <w:sz w:val="22"/>
          <w:szCs w:val="22"/>
        </w:rPr>
        <w:t xml:space="preserve"> vyhlášky </w:t>
      </w:r>
      <w:hyperlink w:history="1">
        <w:r w:rsidRPr="00235162">
          <w:rPr>
            <w:sz w:val="22"/>
            <w:szCs w:val="22"/>
          </w:rPr>
          <w:t>o vybraných položkách v jaderné oblasti</w:t>
        </w:r>
      </w:hyperlink>
      <w:r w:rsidRPr="00235162">
        <w:rPr>
          <w:sz w:val="22"/>
          <w:szCs w:val="22"/>
        </w:rPr>
        <w:t>.</w:t>
      </w:r>
    </w:p>
    <w:p w14:paraId="6C312F59" w14:textId="25155D06" w:rsidR="00E773BF" w:rsidRPr="00235162" w:rsidRDefault="00E773BF" w:rsidP="00235162">
      <w:pPr>
        <w:pStyle w:val="30"/>
        <w:ind w:left="567" w:hanging="567"/>
        <w:rPr>
          <w:sz w:val="22"/>
          <w:szCs w:val="22"/>
        </w:rPr>
      </w:pPr>
      <w:r w:rsidRPr="00235162">
        <w:rPr>
          <w:sz w:val="22"/>
          <w:szCs w:val="22"/>
        </w:rPr>
        <w:t>(XIII) </w:t>
      </w:r>
      <w:r w:rsidR="00FF6B5E" w:rsidRPr="00235162">
        <w:rPr>
          <w:sz w:val="22"/>
          <w:szCs w:val="22"/>
        </w:rPr>
        <w:t>V</w:t>
      </w:r>
      <w:r w:rsidRPr="00235162">
        <w:rPr>
          <w:sz w:val="22"/>
          <w:szCs w:val="22"/>
        </w:rPr>
        <w:t>ýroba nádrží a nádob zabezpečených proti dosažení kritičnosti</w:t>
      </w:r>
    </w:p>
    <w:p w14:paraId="35F2699C" w14:textId="6DCD41FB" w:rsidR="00E773BF" w:rsidRPr="00235162" w:rsidRDefault="00E773BF" w:rsidP="00235162">
      <w:pPr>
        <w:pStyle w:val="33"/>
        <w:ind w:left="567"/>
        <w:rPr>
          <w:sz w:val="22"/>
          <w:szCs w:val="22"/>
        </w:rPr>
      </w:pPr>
      <w:r w:rsidRPr="00235162">
        <w:rPr>
          <w:sz w:val="22"/>
          <w:szCs w:val="22"/>
        </w:rPr>
        <w:t>Nádržemi a nádobami zabezpečenými proti dosažení kritičnosti se rozumí položky popsané v</w:t>
      </w:r>
      <w:r w:rsidR="00EA06CD" w:rsidRPr="00235162">
        <w:rPr>
          <w:sz w:val="22"/>
          <w:szCs w:val="22"/>
        </w:rPr>
        <w:t> </w:t>
      </w:r>
      <w:hyperlink w:history="1">
        <w:r w:rsidRPr="00235162">
          <w:rPr>
            <w:sz w:val="22"/>
            <w:szCs w:val="22"/>
          </w:rPr>
          <w:t>bodech 3.2.</w:t>
        </w:r>
      </w:hyperlink>
      <w:r w:rsidRPr="00235162">
        <w:rPr>
          <w:sz w:val="22"/>
          <w:szCs w:val="22"/>
        </w:rPr>
        <w:t xml:space="preserve"> a </w:t>
      </w:r>
      <w:hyperlink w:history="1">
        <w:r w:rsidRPr="00235162">
          <w:rPr>
            <w:sz w:val="22"/>
            <w:szCs w:val="22"/>
          </w:rPr>
          <w:t>3.4. přílohy č. 1</w:t>
        </w:r>
      </w:hyperlink>
      <w:r w:rsidRPr="00235162">
        <w:rPr>
          <w:sz w:val="22"/>
          <w:szCs w:val="22"/>
        </w:rPr>
        <w:t xml:space="preserve"> vyhlášky </w:t>
      </w:r>
      <w:hyperlink w:history="1">
        <w:r w:rsidRPr="00235162">
          <w:rPr>
            <w:sz w:val="22"/>
            <w:szCs w:val="22"/>
          </w:rPr>
          <w:t>o vybraných položkách v jaderné oblasti</w:t>
        </w:r>
      </w:hyperlink>
      <w:r w:rsidRPr="00235162">
        <w:rPr>
          <w:sz w:val="22"/>
          <w:szCs w:val="22"/>
        </w:rPr>
        <w:t>.</w:t>
      </w:r>
    </w:p>
    <w:p w14:paraId="2FCA5E50" w14:textId="0909E6AD" w:rsidR="00E773BF" w:rsidRPr="00235162" w:rsidRDefault="00E773BF" w:rsidP="00235162">
      <w:pPr>
        <w:pStyle w:val="30"/>
        <w:ind w:left="567" w:hanging="567"/>
        <w:rPr>
          <w:sz w:val="22"/>
          <w:szCs w:val="22"/>
        </w:rPr>
      </w:pPr>
      <w:r w:rsidRPr="00235162">
        <w:rPr>
          <w:sz w:val="22"/>
          <w:szCs w:val="22"/>
        </w:rPr>
        <w:lastRenderedPageBreak/>
        <w:t>(XIV) Výroba strojů na dělení ozářených palivových článků</w:t>
      </w:r>
    </w:p>
    <w:p w14:paraId="0190F856" w14:textId="77777777" w:rsidR="00E773BF" w:rsidRPr="00235162" w:rsidRDefault="00E773BF" w:rsidP="00235162">
      <w:pPr>
        <w:pStyle w:val="33"/>
        <w:ind w:left="567"/>
        <w:rPr>
          <w:sz w:val="22"/>
          <w:szCs w:val="22"/>
        </w:rPr>
      </w:pPr>
      <w:r w:rsidRPr="00235162">
        <w:rPr>
          <w:sz w:val="22"/>
          <w:szCs w:val="22"/>
        </w:rPr>
        <w:t xml:space="preserve">Stroji na dělení ozářených palivových článků se rozumí zařízení popsaná v </w:t>
      </w:r>
      <w:hyperlink w:history="1">
        <w:r w:rsidRPr="00235162">
          <w:rPr>
            <w:sz w:val="22"/>
            <w:szCs w:val="22"/>
          </w:rPr>
          <w:t>bodě 3.1. přílohy č. 1</w:t>
        </w:r>
      </w:hyperlink>
      <w:r w:rsidRPr="00235162">
        <w:rPr>
          <w:sz w:val="22"/>
          <w:szCs w:val="22"/>
        </w:rPr>
        <w:t xml:space="preserve"> vyhlášky </w:t>
      </w:r>
      <w:hyperlink w:history="1">
        <w:r w:rsidRPr="00235162">
          <w:rPr>
            <w:sz w:val="22"/>
            <w:szCs w:val="22"/>
          </w:rPr>
          <w:t>o vybraných položkách v jaderné oblasti</w:t>
        </w:r>
      </w:hyperlink>
      <w:r w:rsidRPr="00235162">
        <w:rPr>
          <w:sz w:val="22"/>
          <w:szCs w:val="22"/>
        </w:rPr>
        <w:t>.</w:t>
      </w:r>
    </w:p>
    <w:p w14:paraId="3193A37B" w14:textId="41C5353F" w:rsidR="00E773BF" w:rsidRPr="00235162" w:rsidRDefault="00E773BF" w:rsidP="00235162">
      <w:pPr>
        <w:pStyle w:val="30"/>
        <w:ind w:left="567" w:hanging="567"/>
        <w:rPr>
          <w:sz w:val="22"/>
          <w:szCs w:val="22"/>
        </w:rPr>
      </w:pPr>
      <w:r w:rsidRPr="00235162">
        <w:rPr>
          <w:sz w:val="22"/>
          <w:szCs w:val="22"/>
        </w:rPr>
        <w:t>(XV)  Výstavba horkých komor</w:t>
      </w:r>
    </w:p>
    <w:p w14:paraId="07F36DEB" w14:textId="77777777" w:rsidR="00E773BF" w:rsidRPr="00235162" w:rsidRDefault="00E773BF" w:rsidP="00235162">
      <w:pPr>
        <w:pStyle w:val="33"/>
        <w:ind w:left="567"/>
        <w:rPr>
          <w:sz w:val="22"/>
          <w:szCs w:val="22"/>
        </w:rPr>
      </w:pPr>
      <w:r w:rsidRPr="00235162">
        <w:rPr>
          <w:sz w:val="22"/>
          <w:szCs w:val="22"/>
        </w:rPr>
        <w:t>Horkými komorami se rozumí komory nebo vzájemně propojené komory o celkovém objemu minimálně 6 m</w:t>
      </w:r>
      <w:r w:rsidRPr="00235162">
        <w:rPr>
          <w:sz w:val="22"/>
          <w:szCs w:val="22"/>
          <w:vertAlign w:val="superscript"/>
        </w:rPr>
        <w:t>3</w:t>
      </w:r>
      <w:r w:rsidRPr="00235162">
        <w:rPr>
          <w:sz w:val="22"/>
          <w:szCs w:val="22"/>
        </w:rPr>
        <w:t xml:space="preserve"> se stíněním odpovídajícím ekvivalentu 0,5 m betonu nebo větším, s hustotou 3,2 g/cm</w:t>
      </w:r>
      <w:r w:rsidRPr="00235162">
        <w:rPr>
          <w:sz w:val="22"/>
          <w:szCs w:val="22"/>
          <w:vertAlign w:val="superscript"/>
        </w:rPr>
        <w:t>3</w:t>
      </w:r>
      <w:r w:rsidRPr="00235162">
        <w:rPr>
          <w:sz w:val="22"/>
          <w:szCs w:val="22"/>
        </w:rPr>
        <w:t xml:space="preserve"> nebo větší, vybavené zařízením pro dálkové ovládání.</w:t>
      </w:r>
    </w:p>
    <w:p w14:paraId="20CC933F" w14:textId="77777777" w:rsidR="00E773BF" w:rsidRPr="00235162" w:rsidRDefault="00E773BF" w:rsidP="00235162">
      <w:pPr>
        <w:pStyle w:val="33"/>
        <w:rPr>
          <w:color w:val="FF0000"/>
          <w:sz w:val="22"/>
          <w:szCs w:val="22"/>
        </w:rPr>
      </w:pPr>
    </w:p>
    <w:p w14:paraId="6339A2ED" w14:textId="77777777" w:rsidR="00E773BF" w:rsidRPr="00235162" w:rsidRDefault="00E773BF" w:rsidP="00235162">
      <w:pPr>
        <w:pStyle w:val="33"/>
        <w:rPr>
          <w:sz w:val="22"/>
          <w:szCs w:val="22"/>
        </w:rPr>
      </w:pPr>
    </w:p>
    <w:p w14:paraId="352C47C9" w14:textId="77777777" w:rsidR="00E773BF" w:rsidRPr="00235162" w:rsidRDefault="00E773BF" w:rsidP="00235162">
      <w:pPr>
        <w:pStyle w:val="33"/>
        <w:rPr>
          <w:sz w:val="22"/>
          <w:szCs w:val="22"/>
        </w:rPr>
      </w:pPr>
    </w:p>
    <w:p w14:paraId="7ECAB88A" w14:textId="77777777" w:rsidR="00E773BF" w:rsidRPr="00235162" w:rsidRDefault="00E773BF" w:rsidP="00235162">
      <w:pPr>
        <w:pStyle w:val="33"/>
        <w:rPr>
          <w:sz w:val="22"/>
          <w:szCs w:val="22"/>
        </w:rPr>
      </w:pPr>
    </w:p>
    <w:p w14:paraId="4216941F" w14:textId="77777777" w:rsidR="00E773BF" w:rsidRPr="00235162" w:rsidRDefault="00E773BF" w:rsidP="00235162">
      <w:pPr>
        <w:pStyle w:val="33"/>
        <w:rPr>
          <w:sz w:val="22"/>
          <w:szCs w:val="22"/>
        </w:rPr>
      </w:pPr>
    </w:p>
    <w:p w14:paraId="773D4B31" w14:textId="77777777" w:rsidR="00E773BF" w:rsidRPr="00235162" w:rsidRDefault="00E773BF" w:rsidP="00235162">
      <w:pPr>
        <w:pStyle w:val="33"/>
        <w:rPr>
          <w:sz w:val="22"/>
          <w:szCs w:val="22"/>
        </w:rPr>
      </w:pPr>
    </w:p>
    <w:p w14:paraId="057A8027" w14:textId="77777777" w:rsidR="00E773BF" w:rsidRPr="00235162" w:rsidRDefault="00E773BF" w:rsidP="00235162">
      <w:pPr>
        <w:pStyle w:val="33"/>
        <w:rPr>
          <w:sz w:val="22"/>
          <w:szCs w:val="22"/>
        </w:rPr>
      </w:pPr>
    </w:p>
    <w:p w14:paraId="47931AA1" w14:textId="77777777" w:rsidR="00E773BF" w:rsidRPr="00235162" w:rsidRDefault="00E773BF" w:rsidP="00235162">
      <w:pPr>
        <w:pStyle w:val="33"/>
        <w:rPr>
          <w:sz w:val="22"/>
          <w:szCs w:val="22"/>
        </w:rPr>
      </w:pPr>
    </w:p>
    <w:p w14:paraId="717170BF" w14:textId="77777777" w:rsidR="00E773BF" w:rsidRPr="00235162" w:rsidRDefault="00E773BF" w:rsidP="00235162">
      <w:pPr>
        <w:pStyle w:val="33"/>
        <w:rPr>
          <w:sz w:val="22"/>
          <w:szCs w:val="22"/>
        </w:rPr>
      </w:pPr>
    </w:p>
    <w:p w14:paraId="27FF3C8F" w14:textId="77777777" w:rsidR="00E773BF" w:rsidRPr="00235162" w:rsidRDefault="00E773BF" w:rsidP="00235162">
      <w:pPr>
        <w:pStyle w:val="33"/>
        <w:rPr>
          <w:sz w:val="22"/>
          <w:szCs w:val="22"/>
        </w:rPr>
      </w:pPr>
    </w:p>
    <w:p w14:paraId="05C30674" w14:textId="77777777" w:rsidR="00E773BF" w:rsidRPr="00235162" w:rsidRDefault="00E773BF" w:rsidP="00235162">
      <w:pPr>
        <w:pStyle w:val="33"/>
        <w:rPr>
          <w:sz w:val="22"/>
          <w:szCs w:val="22"/>
        </w:rPr>
      </w:pPr>
    </w:p>
    <w:p w14:paraId="25DB5514" w14:textId="77777777" w:rsidR="00E773BF" w:rsidRPr="00235162" w:rsidRDefault="00E773BF" w:rsidP="00235162">
      <w:pPr>
        <w:pStyle w:val="33"/>
        <w:rPr>
          <w:sz w:val="22"/>
          <w:szCs w:val="22"/>
        </w:rPr>
      </w:pPr>
    </w:p>
    <w:p w14:paraId="6A5B97EF" w14:textId="77777777" w:rsidR="00E773BF" w:rsidRPr="00235162" w:rsidRDefault="00E773BF" w:rsidP="00235162">
      <w:pPr>
        <w:pStyle w:val="33"/>
        <w:rPr>
          <w:sz w:val="22"/>
          <w:szCs w:val="22"/>
        </w:rPr>
      </w:pPr>
    </w:p>
    <w:p w14:paraId="56E0AA74" w14:textId="77777777" w:rsidR="00E773BF" w:rsidRPr="00235162" w:rsidRDefault="00E773BF" w:rsidP="00235162">
      <w:pPr>
        <w:pStyle w:val="33"/>
        <w:rPr>
          <w:sz w:val="22"/>
          <w:szCs w:val="22"/>
        </w:rPr>
      </w:pPr>
    </w:p>
    <w:p w14:paraId="03F7FCEF" w14:textId="77777777" w:rsidR="00E773BF" w:rsidRPr="00235162" w:rsidRDefault="00E773BF" w:rsidP="00235162">
      <w:pPr>
        <w:pStyle w:val="33"/>
        <w:rPr>
          <w:sz w:val="22"/>
          <w:szCs w:val="22"/>
        </w:rPr>
      </w:pPr>
    </w:p>
    <w:p w14:paraId="5BAF19AA" w14:textId="77777777" w:rsidR="00E773BF" w:rsidRPr="00235162" w:rsidRDefault="00E773BF" w:rsidP="00235162">
      <w:pPr>
        <w:pStyle w:val="33"/>
        <w:rPr>
          <w:sz w:val="22"/>
          <w:szCs w:val="22"/>
        </w:rPr>
      </w:pPr>
    </w:p>
    <w:p w14:paraId="67787B7A" w14:textId="77777777" w:rsidR="00E773BF" w:rsidRPr="00235162" w:rsidRDefault="00E773BF" w:rsidP="00235162">
      <w:pPr>
        <w:pStyle w:val="33"/>
        <w:rPr>
          <w:sz w:val="22"/>
          <w:szCs w:val="22"/>
        </w:rPr>
      </w:pPr>
    </w:p>
    <w:p w14:paraId="1425E6AB" w14:textId="77777777" w:rsidR="00E773BF" w:rsidRPr="00235162" w:rsidRDefault="00E773BF" w:rsidP="00235162">
      <w:pPr>
        <w:pStyle w:val="33"/>
        <w:rPr>
          <w:sz w:val="22"/>
          <w:szCs w:val="22"/>
        </w:rPr>
      </w:pPr>
    </w:p>
    <w:p w14:paraId="0D0EDE74" w14:textId="77777777" w:rsidR="00E773BF" w:rsidRPr="00235162" w:rsidRDefault="00E773BF" w:rsidP="00235162">
      <w:pPr>
        <w:pStyle w:val="33"/>
        <w:rPr>
          <w:sz w:val="22"/>
          <w:szCs w:val="22"/>
        </w:rPr>
      </w:pPr>
    </w:p>
    <w:p w14:paraId="0ED2FFEE" w14:textId="0E78C1B0" w:rsidR="00E773BF" w:rsidRPr="00235162" w:rsidRDefault="00E773BF" w:rsidP="00235162">
      <w:pPr>
        <w:pStyle w:val="25"/>
        <w:rPr>
          <w:sz w:val="22"/>
          <w:szCs w:val="22"/>
        </w:rPr>
      </w:pPr>
    </w:p>
    <w:p w14:paraId="49AB4398" w14:textId="4A4D0312" w:rsidR="00E773BF" w:rsidRPr="00235162" w:rsidRDefault="00E773BF" w:rsidP="00235162">
      <w:pPr>
        <w:pStyle w:val="25"/>
        <w:rPr>
          <w:sz w:val="22"/>
          <w:szCs w:val="22"/>
        </w:rPr>
      </w:pPr>
    </w:p>
    <w:p w14:paraId="077BB61D" w14:textId="30063194" w:rsidR="00E773BF" w:rsidRPr="00235162" w:rsidRDefault="00E773BF" w:rsidP="00235162">
      <w:pPr>
        <w:pStyle w:val="25"/>
        <w:rPr>
          <w:sz w:val="22"/>
          <w:szCs w:val="22"/>
        </w:rPr>
      </w:pPr>
    </w:p>
    <w:p w14:paraId="48E959D9" w14:textId="77777777" w:rsidR="008E4ABA" w:rsidRPr="00235162" w:rsidRDefault="008E4ABA" w:rsidP="00235162">
      <w:pPr>
        <w:pStyle w:val="25"/>
        <w:spacing w:before="240" w:after="240"/>
        <w:rPr>
          <w:sz w:val="22"/>
          <w:szCs w:val="22"/>
        </w:rPr>
      </w:pPr>
    </w:p>
    <w:p w14:paraId="2D39F219" w14:textId="77777777" w:rsidR="00E44310" w:rsidRPr="00235162" w:rsidRDefault="00E44310" w:rsidP="00235162">
      <w:pPr>
        <w:rPr>
          <w:sz w:val="22"/>
          <w:szCs w:val="22"/>
        </w:rPr>
      </w:pPr>
    </w:p>
    <w:p w14:paraId="3BFC6B6B" w14:textId="77777777" w:rsidR="00E44310" w:rsidRPr="00235162" w:rsidRDefault="00E44310" w:rsidP="00235162">
      <w:pPr>
        <w:rPr>
          <w:sz w:val="22"/>
          <w:szCs w:val="22"/>
        </w:rPr>
      </w:pPr>
    </w:p>
    <w:p w14:paraId="08C2C4E3" w14:textId="77777777" w:rsidR="00E44310" w:rsidRPr="00235162" w:rsidRDefault="00E44310" w:rsidP="00235162">
      <w:pPr>
        <w:rPr>
          <w:sz w:val="22"/>
          <w:szCs w:val="22"/>
        </w:rPr>
      </w:pPr>
    </w:p>
    <w:p w14:paraId="50A8BD18" w14:textId="77777777" w:rsidR="00E44310" w:rsidRPr="00235162" w:rsidRDefault="00E44310" w:rsidP="00235162">
      <w:pPr>
        <w:rPr>
          <w:sz w:val="22"/>
          <w:szCs w:val="22"/>
        </w:rPr>
      </w:pPr>
    </w:p>
    <w:p w14:paraId="4E0417FD" w14:textId="77777777" w:rsidR="00E44310" w:rsidRPr="00235162" w:rsidRDefault="00E44310" w:rsidP="00235162">
      <w:pPr>
        <w:rPr>
          <w:sz w:val="22"/>
          <w:szCs w:val="22"/>
        </w:rPr>
      </w:pPr>
    </w:p>
    <w:p w14:paraId="75D730BF" w14:textId="77777777" w:rsidR="00E44310" w:rsidRPr="00235162" w:rsidRDefault="00E44310" w:rsidP="00235162">
      <w:pPr>
        <w:rPr>
          <w:sz w:val="22"/>
          <w:szCs w:val="22"/>
        </w:rPr>
      </w:pPr>
    </w:p>
    <w:p w14:paraId="5827894C" w14:textId="77777777" w:rsidR="00E44310" w:rsidRPr="00235162" w:rsidRDefault="00E44310" w:rsidP="00235162">
      <w:pPr>
        <w:rPr>
          <w:sz w:val="22"/>
          <w:szCs w:val="22"/>
        </w:rPr>
      </w:pPr>
    </w:p>
    <w:p w14:paraId="291E737A" w14:textId="77777777" w:rsidR="00E44310" w:rsidRPr="00235162" w:rsidRDefault="00E44310" w:rsidP="00235162">
      <w:pPr>
        <w:rPr>
          <w:sz w:val="22"/>
          <w:szCs w:val="22"/>
        </w:rPr>
      </w:pPr>
    </w:p>
    <w:p w14:paraId="2520DCDD" w14:textId="77777777" w:rsidR="00E44310" w:rsidRPr="00235162" w:rsidRDefault="00E44310" w:rsidP="00235162">
      <w:pPr>
        <w:rPr>
          <w:sz w:val="22"/>
          <w:szCs w:val="22"/>
        </w:rPr>
      </w:pPr>
    </w:p>
    <w:p w14:paraId="0F49084B" w14:textId="1040E86A" w:rsidR="00F54674" w:rsidRPr="00235162" w:rsidRDefault="00F54674" w:rsidP="00235162">
      <w:pPr>
        <w:spacing w:after="360"/>
        <w:ind w:left="4321" w:firstLine="720"/>
        <w:rPr>
          <w:b/>
          <w:bCs/>
          <w:sz w:val="22"/>
          <w:szCs w:val="22"/>
        </w:rPr>
      </w:pPr>
      <w:r w:rsidRPr="00235162">
        <w:rPr>
          <w:b/>
          <w:bCs/>
          <w:sz w:val="22"/>
          <w:szCs w:val="22"/>
        </w:rPr>
        <w:lastRenderedPageBreak/>
        <w:t>Příloha č. 3   k vyhlášce č. 374/2016 Sb.</w:t>
      </w:r>
    </w:p>
    <w:p w14:paraId="421F85C6" w14:textId="6DFBF62A" w:rsidR="009767C1" w:rsidRPr="00235162" w:rsidRDefault="00742289" w:rsidP="007D0EB5">
      <w:pPr>
        <w:spacing w:before="100" w:beforeAutospacing="1" w:after="100" w:afterAutospacing="1"/>
        <w:ind w:left="510"/>
        <w:jc w:val="center"/>
        <w:rPr>
          <w:b/>
          <w:sz w:val="22"/>
          <w:szCs w:val="22"/>
        </w:rPr>
      </w:pPr>
      <w:r>
        <w:rPr>
          <w:b/>
          <w:sz w:val="22"/>
          <w:szCs w:val="22"/>
        </w:rPr>
        <w:t>Z</w:t>
      </w:r>
      <w:r w:rsidR="009767C1" w:rsidRPr="00235162">
        <w:rPr>
          <w:b/>
          <w:sz w:val="22"/>
          <w:szCs w:val="22"/>
        </w:rPr>
        <w:t>árukový plán</w:t>
      </w:r>
    </w:p>
    <w:p w14:paraId="32C706B3" w14:textId="77777777" w:rsidR="009767C1" w:rsidRPr="00235162" w:rsidRDefault="009767C1" w:rsidP="00235162">
      <w:pPr>
        <w:spacing w:after="120"/>
        <w:ind w:left="567"/>
        <w:jc w:val="both"/>
        <w:rPr>
          <w:b/>
          <w:bCs/>
          <w:sz w:val="22"/>
          <w:szCs w:val="22"/>
        </w:rPr>
      </w:pPr>
      <w:r w:rsidRPr="00235162">
        <w:rPr>
          <w:b/>
          <w:bCs/>
          <w:sz w:val="22"/>
          <w:szCs w:val="22"/>
        </w:rPr>
        <w:t>Kapitola 1 - Struktura organizace a personální zajištění</w:t>
      </w:r>
    </w:p>
    <w:p w14:paraId="1858C750" w14:textId="77777777" w:rsidR="009767C1" w:rsidRPr="00235162" w:rsidRDefault="009767C1" w:rsidP="00235162">
      <w:pPr>
        <w:numPr>
          <w:ilvl w:val="1"/>
          <w:numId w:val="3"/>
        </w:numPr>
        <w:spacing w:after="100" w:afterAutospacing="1"/>
        <w:ind w:left="1276" w:hanging="357"/>
        <w:jc w:val="both"/>
        <w:rPr>
          <w:b/>
          <w:bCs/>
          <w:sz w:val="22"/>
          <w:szCs w:val="22"/>
        </w:rPr>
      </w:pPr>
      <w:r w:rsidRPr="00235162">
        <w:rPr>
          <w:b/>
          <w:bCs/>
          <w:sz w:val="22"/>
          <w:szCs w:val="22"/>
        </w:rPr>
        <w:t>Popis činnosti</w:t>
      </w:r>
    </w:p>
    <w:p w14:paraId="20E30A14" w14:textId="77777777" w:rsidR="009767C1" w:rsidRPr="00235162" w:rsidRDefault="009767C1" w:rsidP="00235162">
      <w:pPr>
        <w:numPr>
          <w:ilvl w:val="1"/>
          <w:numId w:val="3"/>
        </w:numPr>
        <w:spacing w:after="100" w:afterAutospacing="1"/>
        <w:ind w:left="1276" w:hanging="357"/>
        <w:jc w:val="both"/>
        <w:rPr>
          <w:b/>
          <w:bCs/>
          <w:sz w:val="22"/>
          <w:szCs w:val="22"/>
        </w:rPr>
      </w:pPr>
      <w:r w:rsidRPr="00235162">
        <w:rPr>
          <w:b/>
          <w:bCs/>
          <w:sz w:val="22"/>
          <w:szCs w:val="22"/>
        </w:rPr>
        <w:t>Specifikace konkrétních pracovních pozic zajišťujících implementaci záruk v rámci organizace</w:t>
      </w:r>
    </w:p>
    <w:p w14:paraId="410655B7" w14:textId="77777777" w:rsidR="009767C1" w:rsidRPr="00235162" w:rsidRDefault="009767C1" w:rsidP="00235162">
      <w:pPr>
        <w:numPr>
          <w:ilvl w:val="1"/>
          <w:numId w:val="3"/>
        </w:numPr>
        <w:spacing w:after="100" w:afterAutospacing="1"/>
        <w:ind w:left="1276" w:hanging="357"/>
        <w:jc w:val="both"/>
        <w:rPr>
          <w:b/>
          <w:bCs/>
          <w:sz w:val="22"/>
          <w:szCs w:val="22"/>
        </w:rPr>
      </w:pPr>
      <w:r w:rsidRPr="00235162">
        <w:rPr>
          <w:b/>
          <w:bCs/>
          <w:sz w:val="22"/>
          <w:szCs w:val="22"/>
        </w:rPr>
        <w:t>Tréninkový plán</w:t>
      </w:r>
    </w:p>
    <w:p w14:paraId="2B132D04" w14:textId="77777777" w:rsidR="009767C1" w:rsidRPr="00235162" w:rsidRDefault="009767C1" w:rsidP="00235162">
      <w:pPr>
        <w:numPr>
          <w:ilvl w:val="1"/>
          <w:numId w:val="3"/>
        </w:numPr>
        <w:spacing w:after="100" w:afterAutospacing="1"/>
        <w:ind w:left="1276" w:hanging="357"/>
        <w:jc w:val="both"/>
        <w:rPr>
          <w:b/>
          <w:bCs/>
          <w:sz w:val="22"/>
          <w:szCs w:val="22"/>
        </w:rPr>
      </w:pPr>
      <w:r w:rsidRPr="00235162">
        <w:rPr>
          <w:b/>
          <w:bCs/>
          <w:sz w:val="22"/>
          <w:szCs w:val="22"/>
        </w:rPr>
        <w:t>Tvorba vnitřní provozní dokumentace a schvalované dokumentace pro povolovanou činnost</w:t>
      </w:r>
    </w:p>
    <w:p w14:paraId="19B2BCA3" w14:textId="77777777" w:rsidR="009767C1" w:rsidRPr="00235162" w:rsidRDefault="009767C1" w:rsidP="00235162">
      <w:pPr>
        <w:pStyle w:val="Odstavecseseznamem"/>
        <w:numPr>
          <w:ilvl w:val="1"/>
          <w:numId w:val="3"/>
        </w:numPr>
        <w:spacing w:after="480" w:line="240" w:lineRule="auto"/>
        <w:ind w:left="1276" w:hanging="357"/>
        <w:contextualSpacing w:val="0"/>
        <w:rPr>
          <w:rFonts w:ascii="Times New Roman" w:eastAsia="Times New Roman" w:hAnsi="Times New Roman" w:cs="Times New Roman"/>
          <w:b/>
          <w:bCs/>
        </w:rPr>
      </w:pPr>
      <w:r w:rsidRPr="00235162">
        <w:rPr>
          <w:rFonts w:ascii="Times New Roman" w:eastAsia="Times New Roman" w:hAnsi="Times New Roman" w:cs="Times New Roman"/>
          <w:b/>
          <w:bCs/>
        </w:rPr>
        <w:t>Postup vnitřních procesů v rámci žádosti o povolení</w:t>
      </w:r>
    </w:p>
    <w:p w14:paraId="78FB65F2" w14:textId="77777777" w:rsidR="009767C1" w:rsidRPr="00235162" w:rsidRDefault="009767C1" w:rsidP="00235162">
      <w:pPr>
        <w:spacing w:before="100" w:beforeAutospacing="1" w:after="120"/>
        <w:ind w:left="567"/>
        <w:jc w:val="both"/>
        <w:rPr>
          <w:b/>
          <w:bCs/>
          <w:sz w:val="22"/>
          <w:szCs w:val="22"/>
        </w:rPr>
      </w:pPr>
      <w:r w:rsidRPr="00235162">
        <w:rPr>
          <w:b/>
          <w:bCs/>
          <w:sz w:val="22"/>
          <w:szCs w:val="22"/>
        </w:rPr>
        <w:t>Kapitola 2 - Vedení evidence a kontroly jaderných materiálů</w:t>
      </w:r>
    </w:p>
    <w:p w14:paraId="5F82DF9C" w14:textId="77777777" w:rsidR="009767C1" w:rsidRPr="00235162" w:rsidRDefault="009767C1" w:rsidP="00235162">
      <w:pPr>
        <w:numPr>
          <w:ilvl w:val="0"/>
          <w:numId w:val="5"/>
        </w:numPr>
        <w:spacing w:after="100" w:afterAutospacing="1"/>
        <w:ind w:left="1276" w:hanging="357"/>
        <w:jc w:val="both"/>
        <w:rPr>
          <w:b/>
          <w:bCs/>
          <w:sz w:val="22"/>
          <w:szCs w:val="22"/>
        </w:rPr>
      </w:pPr>
      <w:r w:rsidRPr="00235162">
        <w:rPr>
          <w:b/>
          <w:bCs/>
          <w:sz w:val="22"/>
          <w:szCs w:val="22"/>
        </w:rPr>
        <w:t>Popis činnosti</w:t>
      </w:r>
    </w:p>
    <w:p w14:paraId="3AC956B0" w14:textId="27964AE4" w:rsidR="009767C1" w:rsidRPr="00235162" w:rsidRDefault="009767C1" w:rsidP="00235162">
      <w:pPr>
        <w:numPr>
          <w:ilvl w:val="0"/>
          <w:numId w:val="5"/>
        </w:numPr>
        <w:spacing w:after="100" w:afterAutospacing="1"/>
        <w:ind w:left="1276" w:hanging="357"/>
        <w:jc w:val="both"/>
        <w:rPr>
          <w:b/>
          <w:bCs/>
          <w:sz w:val="22"/>
          <w:szCs w:val="22"/>
        </w:rPr>
      </w:pPr>
      <w:r w:rsidRPr="00235162">
        <w:rPr>
          <w:b/>
          <w:bCs/>
          <w:sz w:val="22"/>
          <w:szCs w:val="22"/>
        </w:rPr>
        <w:t xml:space="preserve">Implementace požadavků přímo použitelného předpisu </w:t>
      </w:r>
      <w:r w:rsidR="00006267" w:rsidRPr="00235162">
        <w:rPr>
          <w:b/>
          <w:bCs/>
          <w:sz w:val="22"/>
          <w:szCs w:val="22"/>
        </w:rPr>
        <w:t>o uplatňování záruk v rámci Euratomu</w:t>
      </w:r>
    </w:p>
    <w:p w14:paraId="590F70CF" w14:textId="77777777" w:rsidR="009767C1" w:rsidRPr="00235162" w:rsidRDefault="009767C1" w:rsidP="00235162">
      <w:pPr>
        <w:numPr>
          <w:ilvl w:val="0"/>
          <w:numId w:val="5"/>
        </w:numPr>
        <w:spacing w:after="100" w:afterAutospacing="1"/>
        <w:ind w:left="1276" w:hanging="357"/>
        <w:jc w:val="both"/>
        <w:rPr>
          <w:b/>
          <w:bCs/>
          <w:sz w:val="22"/>
          <w:szCs w:val="22"/>
        </w:rPr>
      </w:pPr>
      <w:r w:rsidRPr="00235162">
        <w:rPr>
          <w:b/>
          <w:bCs/>
          <w:sz w:val="22"/>
          <w:szCs w:val="22"/>
        </w:rPr>
        <w:t>Implementace struktury oblasti materiálové bilance (MBA) a klíčových měřících bodů (KMP)</w:t>
      </w:r>
    </w:p>
    <w:p w14:paraId="40678AFE" w14:textId="77777777" w:rsidR="009767C1" w:rsidRPr="00235162" w:rsidRDefault="009767C1" w:rsidP="00235162">
      <w:pPr>
        <w:numPr>
          <w:ilvl w:val="0"/>
          <w:numId w:val="5"/>
        </w:numPr>
        <w:spacing w:after="100" w:afterAutospacing="1"/>
        <w:ind w:left="1276" w:hanging="357"/>
        <w:jc w:val="both"/>
        <w:rPr>
          <w:b/>
          <w:bCs/>
          <w:sz w:val="22"/>
          <w:szCs w:val="22"/>
        </w:rPr>
      </w:pPr>
      <w:r w:rsidRPr="00235162">
        <w:rPr>
          <w:b/>
          <w:bCs/>
          <w:sz w:val="22"/>
          <w:szCs w:val="22"/>
        </w:rPr>
        <w:t>Specifikace konkrétních pracovních pozic zajišťujících evidenci a kontrolu jaderných materiálů</w:t>
      </w:r>
    </w:p>
    <w:p w14:paraId="5F4C0B49" w14:textId="77777777" w:rsidR="009767C1" w:rsidRPr="00235162" w:rsidRDefault="009767C1" w:rsidP="00235162">
      <w:pPr>
        <w:numPr>
          <w:ilvl w:val="0"/>
          <w:numId w:val="5"/>
        </w:numPr>
        <w:spacing w:after="100" w:afterAutospacing="1"/>
        <w:ind w:left="1276" w:hanging="357"/>
        <w:jc w:val="both"/>
        <w:rPr>
          <w:b/>
          <w:bCs/>
          <w:sz w:val="22"/>
          <w:szCs w:val="22"/>
        </w:rPr>
      </w:pPr>
      <w:r w:rsidRPr="00235162">
        <w:rPr>
          <w:b/>
          <w:bCs/>
          <w:sz w:val="22"/>
          <w:szCs w:val="22"/>
        </w:rPr>
        <w:t>Popis systému vedení evidence a kontroly jaderných materiálů (NMAC)</w:t>
      </w:r>
    </w:p>
    <w:p w14:paraId="0359E7A2" w14:textId="77777777" w:rsidR="009767C1" w:rsidRPr="00235162" w:rsidRDefault="009767C1" w:rsidP="00235162">
      <w:pPr>
        <w:pStyle w:val="Odstavecseseznamem"/>
        <w:numPr>
          <w:ilvl w:val="0"/>
          <w:numId w:val="5"/>
        </w:numPr>
        <w:spacing w:after="100" w:afterAutospacing="1" w:line="240" w:lineRule="auto"/>
        <w:ind w:left="1276" w:hanging="357"/>
        <w:contextualSpacing w:val="0"/>
        <w:rPr>
          <w:rFonts w:ascii="Times New Roman" w:eastAsia="Times New Roman" w:hAnsi="Times New Roman" w:cs="Times New Roman"/>
          <w:b/>
          <w:bCs/>
        </w:rPr>
      </w:pPr>
      <w:r w:rsidRPr="00235162">
        <w:rPr>
          <w:rFonts w:ascii="Times New Roman" w:eastAsia="Times New Roman" w:hAnsi="Times New Roman" w:cs="Times New Roman"/>
          <w:b/>
          <w:bCs/>
        </w:rPr>
        <w:t>Evidenční zprávy</w:t>
      </w:r>
    </w:p>
    <w:p w14:paraId="2B17EBD9" w14:textId="77777777" w:rsidR="009767C1" w:rsidRPr="00235162" w:rsidRDefault="009767C1" w:rsidP="00235162">
      <w:pPr>
        <w:pStyle w:val="Odstavecseseznamem"/>
        <w:numPr>
          <w:ilvl w:val="0"/>
          <w:numId w:val="5"/>
        </w:numPr>
        <w:spacing w:after="100" w:afterAutospacing="1" w:line="240" w:lineRule="auto"/>
        <w:ind w:left="1276" w:hanging="357"/>
        <w:contextualSpacing w:val="0"/>
        <w:rPr>
          <w:rFonts w:ascii="Times New Roman" w:eastAsia="Times New Roman" w:hAnsi="Times New Roman" w:cs="Times New Roman"/>
          <w:b/>
          <w:bCs/>
        </w:rPr>
      </w:pPr>
      <w:r w:rsidRPr="00235162">
        <w:rPr>
          <w:rFonts w:ascii="Times New Roman" w:eastAsia="Times New Roman" w:hAnsi="Times New Roman" w:cs="Times New Roman"/>
          <w:b/>
          <w:bCs/>
        </w:rPr>
        <w:t>Tvorba vnitřní provozní dokumentace pro evidenci a kontrolu jaderných materiálů</w:t>
      </w:r>
    </w:p>
    <w:p w14:paraId="4FBFADEF" w14:textId="77777777" w:rsidR="009767C1" w:rsidRPr="00235162" w:rsidRDefault="009767C1" w:rsidP="00235162">
      <w:pPr>
        <w:pStyle w:val="Odstavecseseznamem"/>
        <w:numPr>
          <w:ilvl w:val="0"/>
          <w:numId w:val="5"/>
        </w:numPr>
        <w:spacing w:after="480" w:line="240" w:lineRule="auto"/>
        <w:ind w:left="1276" w:hanging="357"/>
        <w:contextualSpacing w:val="0"/>
        <w:rPr>
          <w:rFonts w:ascii="Times New Roman" w:eastAsia="Times New Roman" w:hAnsi="Times New Roman" w:cs="Times New Roman"/>
          <w:b/>
          <w:bCs/>
        </w:rPr>
      </w:pPr>
      <w:r w:rsidRPr="00235162">
        <w:rPr>
          <w:rFonts w:ascii="Times New Roman" w:eastAsia="Times New Roman" w:hAnsi="Times New Roman" w:cs="Times New Roman"/>
          <w:b/>
          <w:bCs/>
        </w:rPr>
        <w:t>Kontrola kvality</w:t>
      </w:r>
    </w:p>
    <w:p w14:paraId="07809C52" w14:textId="77777777" w:rsidR="009767C1" w:rsidRPr="00235162" w:rsidRDefault="009767C1" w:rsidP="00235162">
      <w:pPr>
        <w:spacing w:before="100" w:beforeAutospacing="1" w:after="120"/>
        <w:ind w:left="567"/>
        <w:jc w:val="both"/>
        <w:rPr>
          <w:b/>
          <w:bCs/>
          <w:sz w:val="22"/>
          <w:szCs w:val="22"/>
        </w:rPr>
      </w:pPr>
      <w:r w:rsidRPr="00235162">
        <w:rPr>
          <w:b/>
          <w:bCs/>
          <w:sz w:val="22"/>
          <w:szCs w:val="22"/>
        </w:rPr>
        <w:t>Kapitola 3 - Kontrolní činnost dozorových orgánů</w:t>
      </w:r>
    </w:p>
    <w:p w14:paraId="6BF997E1" w14:textId="77777777" w:rsidR="009767C1" w:rsidRPr="00235162" w:rsidRDefault="009767C1" w:rsidP="00235162">
      <w:pPr>
        <w:numPr>
          <w:ilvl w:val="0"/>
          <w:numId w:val="6"/>
        </w:numPr>
        <w:spacing w:after="100" w:afterAutospacing="1"/>
        <w:ind w:left="1276" w:hanging="357"/>
        <w:jc w:val="both"/>
        <w:rPr>
          <w:b/>
          <w:bCs/>
          <w:sz w:val="22"/>
          <w:szCs w:val="22"/>
        </w:rPr>
      </w:pPr>
      <w:r w:rsidRPr="00235162">
        <w:rPr>
          <w:b/>
          <w:bCs/>
          <w:sz w:val="22"/>
          <w:szCs w:val="22"/>
        </w:rPr>
        <w:t>Vstup na zárukové zařízení</w:t>
      </w:r>
    </w:p>
    <w:p w14:paraId="61448560" w14:textId="77777777" w:rsidR="009767C1" w:rsidRPr="00235162" w:rsidRDefault="009767C1" w:rsidP="00235162">
      <w:pPr>
        <w:numPr>
          <w:ilvl w:val="0"/>
          <w:numId w:val="6"/>
        </w:numPr>
        <w:spacing w:after="100" w:afterAutospacing="1"/>
        <w:ind w:left="1276" w:hanging="357"/>
        <w:jc w:val="both"/>
        <w:rPr>
          <w:b/>
          <w:bCs/>
          <w:sz w:val="22"/>
          <w:szCs w:val="22"/>
        </w:rPr>
      </w:pPr>
      <w:r w:rsidRPr="00235162">
        <w:rPr>
          <w:b/>
          <w:bCs/>
          <w:sz w:val="22"/>
          <w:szCs w:val="22"/>
        </w:rPr>
        <w:t>Zajištění součinnosti při výkonu kontrolní činnosti</w:t>
      </w:r>
    </w:p>
    <w:p w14:paraId="1CBDB0C8" w14:textId="77777777" w:rsidR="009767C1" w:rsidRPr="00235162" w:rsidRDefault="009767C1" w:rsidP="00235162">
      <w:pPr>
        <w:numPr>
          <w:ilvl w:val="0"/>
          <w:numId w:val="6"/>
        </w:numPr>
        <w:spacing w:after="100" w:afterAutospacing="1"/>
        <w:ind w:left="1276" w:hanging="357"/>
        <w:jc w:val="both"/>
        <w:rPr>
          <w:b/>
          <w:bCs/>
          <w:sz w:val="22"/>
          <w:szCs w:val="22"/>
        </w:rPr>
      </w:pPr>
      <w:r w:rsidRPr="00235162">
        <w:rPr>
          <w:b/>
          <w:bCs/>
          <w:sz w:val="22"/>
          <w:szCs w:val="22"/>
        </w:rPr>
        <w:t>Provozní záznamy</w:t>
      </w:r>
    </w:p>
    <w:p w14:paraId="3433BAA1" w14:textId="77777777" w:rsidR="009767C1" w:rsidRPr="00235162" w:rsidRDefault="009767C1" w:rsidP="00235162">
      <w:pPr>
        <w:numPr>
          <w:ilvl w:val="0"/>
          <w:numId w:val="6"/>
        </w:numPr>
        <w:spacing w:after="100" w:afterAutospacing="1"/>
        <w:ind w:left="1276" w:hanging="357"/>
        <w:jc w:val="both"/>
        <w:rPr>
          <w:b/>
          <w:bCs/>
          <w:sz w:val="22"/>
          <w:szCs w:val="22"/>
        </w:rPr>
      </w:pPr>
      <w:r w:rsidRPr="00235162">
        <w:rPr>
          <w:b/>
          <w:bCs/>
          <w:sz w:val="22"/>
          <w:szCs w:val="22"/>
        </w:rPr>
        <w:t>Provádění měření</w:t>
      </w:r>
    </w:p>
    <w:p w14:paraId="3F8B8163" w14:textId="77777777" w:rsidR="009767C1" w:rsidRPr="00235162" w:rsidRDefault="009767C1" w:rsidP="00235162">
      <w:pPr>
        <w:pStyle w:val="Odstavecseseznamem"/>
        <w:numPr>
          <w:ilvl w:val="0"/>
          <w:numId w:val="6"/>
        </w:numPr>
        <w:spacing w:after="100" w:afterAutospacing="1" w:line="240" w:lineRule="auto"/>
        <w:ind w:left="1276" w:hanging="357"/>
        <w:contextualSpacing w:val="0"/>
        <w:rPr>
          <w:rFonts w:ascii="Times New Roman" w:eastAsia="Times New Roman" w:hAnsi="Times New Roman" w:cs="Times New Roman"/>
          <w:b/>
          <w:bCs/>
        </w:rPr>
      </w:pPr>
      <w:r w:rsidRPr="00235162">
        <w:rPr>
          <w:rFonts w:ascii="Times New Roman" w:eastAsia="Times New Roman" w:hAnsi="Times New Roman" w:cs="Times New Roman"/>
          <w:b/>
          <w:bCs/>
        </w:rPr>
        <w:t>Tvorba vnitřní provozní dokumentace ke kontrolní činnosti</w:t>
      </w:r>
    </w:p>
    <w:p w14:paraId="65EF9711" w14:textId="77777777" w:rsidR="009767C1" w:rsidRPr="00235162" w:rsidRDefault="009767C1" w:rsidP="00235162">
      <w:pPr>
        <w:numPr>
          <w:ilvl w:val="0"/>
          <w:numId w:val="6"/>
        </w:numPr>
        <w:spacing w:after="480"/>
        <w:ind w:left="1276" w:hanging="357"/>
        <w:jc w:val="both"/>
        <w:rPr>
          <w:b/>
          <w:bCs/>
          <w:sz w:val="22"/>
          <w:szCs w:val="22"/>
        </w:rPr>
      </w:pPr>
      <w:r w:rsidRPr="00235162">
        <w:rPr>
          <w:b/>
          <w:bCs/>
          <w:sz w:val="22"/>
          <w:szCs w:val="22"/>
        </w:rPr>
        <w:t>Vyhodnocení kontrolních zjištění</w:t>
      </w:r>
    </w:p>
    <w:p w14:paraId="33835ACB" w14:textId="77777777" w:rsidR="009767C1" w:rsidRPr="00235162" w:rsidRDefault="009767C1" w:rsidP="00235162">
      <w:pPr>
        <w:spacing w:before="100" w:beforeAutospacing="1" w:after="120"/>
        <w:ind w:left="567"/>
        <w:jc w:val="both"/>
        <w:rPr>
          <w:b/>
          <w:bCs/>
          <w:sz w:val="22"/>
          <w:szCs w:val="22"/>
        </w:rPr>
      </w:pPr>
      <w:r w:rsidRPr="00235162">
        <w:rPr>
          <w:b/>
          <w:bCs/>
          <w:sz w:val="22"/>
          <w:szCs w:val="22"/>
        </w:rPr>
        <w:t xml:space="preserve">Kapitola 4 - </w:t>
      </w:r>
      <w:proofErr w:type="spellStart"/>
      <w:r w:rsidRPr="00235162">
        <w:rPr>
          <w:b/>
          <w:bCs/>
          <w:sz w:val="22"/>
          <w:szCs w:val="22"/>
        </w:rPr>
        <w:t>Kontejnmentová</w:t>
      </w:r>
      <w:proofErr w:type="spellEnd"/>
      <w:r w:rsidRPr="00235162">
        <w:rPr>
          <w:b/>
          <w:bCs/>
          <w:sz w:val="22"/>
          <w:szCs w:val="22"/>
        </w:rPr>
        <w:t xml:space="preserve"> a </w:t>
      </w:r>
      <w:proofErr w:type="spellStart"/>
      <w:r w:rsidRPr="00235162">
        <w:rPr>
          <w:b/>
          <w:bCs/>
          <w:sz w:val="22"/>
          <w:szCs w:val="22"/>
        </w:rPr>
        <w:t>dozorovací</w:t>
      </w:r>
      <w:proofErr w:type="spellEnd"/>
      <w:r w:rsidRPr="00235162">
        <w:rPr>
          <w:b/>
          <w:bCs/>
          <w:sz w:val="22"/>
          <w:szCs w:val="22"/>
        </w:rPr>
        <w:t xml:space="preserve"> zařízení</w:t>
      </w:r>
    </w:p>
    <w:p w14:paraId="513EDBA3" w14:textId="77777777" w:rsidR="009767C1" w:rsidRPr="00235162" w:rsidRDefault="009767C1" w:rsidP="00235162">
      <w:pPr>
        <w:numPr>
          <w:ilvl w:val="0"/>
          <w:numId w:val="7"/>
        </w:numPr>
        <w:spacing w:after="100" w:afterAutospacing="1"/>
        <w:ind w:left="1276" w:hanging="357"/>
        <w:jc w:val="both"/>
        <w:rPr>
          <w:b/>
          <w:bCs/>
          <w:sz w:val="22"/>
          <w:szCs w:val="22"/>
        </w:rPr>
      </w:pPr>
      <w:r w:rsidRPr="00235162">
        <w:rPr>
          <w:b/>
          <w:bCs/>
          <w:sz w:val="22"/>
          <w:szCs w:val="22"/>
        </w:rPr>
        <w:t>Popis činnosti</w:t>
      </w:r>
    </w:p>
    <w:p w14:paraId="737CD766" w14:textId="77777777" w:rsidR="009767C1" w:rsidRPr="00235162" w:rsidRDefault="009767C1" w:rsidP="00235162">
      <w:pPr>
        <w:numPr>
          <w:ilvl w:val="0"/>
          <w:numId w:val="7"/>
        </w:numPr>
        <w:spacing w:after="100" w:afterAutospacing="1"/>
        <w:ind w:left="1276" w:hanging="357"/>
        <w:jc w:val="both"/>
        <w:rPr>
          <w:b/>
          <w:bCs/>
          <w:sz w:val="22"/>
          <w:szCs w:val="22"/>
        </w:rPr>
      </w:pPr>
      <w:r w:rsidRPr="00235162">
        <w:rPr>
          <w:b/>
          <w:bCs/>
          <w:sz w:val="22"/>
          <w:szCs w:val="22"/>
        </w:rPr>
        <w:t>Instalovaná zařízení</w:t>
      </w:r>
    </w:p>
    <w:p w14:paraId="1760666F" w14:textId="2F5000AC" w:rsidR="009767C1" w:rsidRPr="00235162" w:rsidRDefault="009767C1" w:rsidP="00235162">
      <w:pPr>
        <w:numPr>
          <w:ilvl w:val="0"/>
          <w:numId w:val="7"/>
        </w:numPr>
        <w:spacing w:after="100" w:afterAutospacing="1"/>
        <w:ind w:left="1276" w:hanging="357"/>
        <w:jc w:val="both"/>
        <w:rPr>
          <w:b/>
          <w:bCs/>
          <w:sz w:val="22"/>
          <w:szCs w:val="22"/>
        </w:rPr>
      </w:pPr>
      <w:r w:rsidRPr="00235162">
        <w:rPr>
          <w:b/>
          <w:bCs/>
          <w:sz w:val="22"/>
          <w:szCs w:val="22"/>
        </w:rPr>
        <w:t>Požadavky na instalaci zařízení,</w:t>
      </w:r>
      <w:r w:rsidRPr="00235162">
        <w:rPr>
          <w:rFonts w:eastAsia="Calibri"/>
          <w:b/>
          <w:bCs/>
          <w:sz w:val="22"/>
          <w:szCs w:val="22"/>
        </w:rPr>
        <w:t xml:space="preserve"> jeho správu, včetně způsobu předávání dat jiným </w:t>
      </w:r>
      <w:r w:rsidR="00FA0E2A" w:rsidRPr="00235162">
        <w:rPr>
          <w:rFonts w:eastAsia="Calibri"/>
          <w:b/>
          <w:bCs/>
          <w:sz w:val="22"/>
          <w:szCs w:val="22"/>
        </w:rPr>
        <w:t xml:space="preserve">dozorovým </w:t>
      </w:r>
      <w:r w:rsidRPr="00235162">
        <w:rPr>
          <w:rFonts w:eastAsia="Calibri"/>
          <w:b/>
          <w:bCs/>
          <w:sz w:val="22"/>
          <w:szCs w:val="22"/>
        </w:rPr>
        <w:t>orgánům</w:t>
      </w:r>
    </w:p>
    <w:p w14:paraId="684665E5" w14:textId="77777777" w:rsidR="009767C1" w:rsidRPr="00235162" w:rsidRDefault="009767C1" w:rsidP="00235162">
      <w:pPr>
        <w:numPr>
          <w:ilvl w:val="0"/>
          <w:numId w:val="7"/>
        </w:numPr>
        <w:spacing w:after="100" w:afterAutospacing="1"/>
        <w:ind w:left="1276" w:hanging="357"/>
        <w:jc w:val="both"/>
        <w:rPr>
          <w:b/>
          <w:bCs/>
          <w:sz w:val="22"/>
          <w:szCs w:val="22"/>
        </w:rPr>
      </w:pPr>
      <w:r w:rsidRPr="00235162">
        <w:rPr>
          <w:b/>
          <w:bCs/>
          <w:sz w:val="22"/>
          <w:szCs w:val="22"/>
        </w:rPr>
        <w:t>Tvorba vnitřní provozní dokumentace k instalovaným zařízením</w:t>
      </w:r>
    </w:p>
    <w:p w14:paraId="6FBFFD85" w14:textId="77777777" w:rsidR="009767C1" w:rsidRPr="00235162" w:rsidRDefault="009767C1" w:rsidP="00235162">
      <w:pPr>
        <w:numPr>
          <w:ilvl w:val="0"/>
          <w:numId w:val="7"/>
        </w:numPr>
        <w:spacing w:after="480"/>
        <w:ind w:left="1276" w:hanging="357"/>
        <w:jc w:val="both"/>
        <w:rPr>
          <w:b/>
          <w:bCs/>
          <w:sz w:val="22"/>
          <w:szCs w:val="22"/>
        </w:rPr>
      </w:pPr>
      <w:r w:rsidRPr="00235162">
        <w:rPr>
          <w:b/>
          <w:bCs/>
          <w:sz w:val="22"/>
          <w:szCs w:val="22"/>
        </w:rPr>
        <w:t>Zajištění součinnosti v rámci instalace zařízení</w:t>
      </w:r>
    </w:p>
    <w:p w14:paraId="336DD6C5" w14:textId="77777777" w:rsidR="009767C1" w:rsidRPr="00235162" w:rsidRDefault="009767C1" w:rsidP="00235162">
      <w:pPr>
        <w:spacing w:before="100" w:beforeAutospacing="1" w:after="120"/>
        <w:ind w:left="567"/>
        <w:jc w:val="both"/>
        <w:rPr>
          <w:b/>
          <w:bCs/>
          <w:sz w:val="22"/>
          <w:szCs w:val="22"/>
        </w:rPr>
      </w:pPr>
      <w:r w:rsidRPr="00235162">
        <w:rPr>
          <w:b/>
          <w:bCs/>
          <w:sz w:val="22"/>
          <w:szCs w:val="22"/>
        </w:rPr>
        <w:t>Kapitola 5 - Základní technické charakteristiky</w:t>
      </w:r>
    </w:p>
    <w:p w14:paraId="17D51C5C" w14:textId="77777777" w:rsidR="009767C1" w:rsidRPr="00235162" w:rsidRDefault="009767C1" w:rsidP="00235162">
      <w:pPr>
        <w:numPr>
          <w:ilvl w:val="0"/>
          <w:numId w:val="8"/>
        </w:numPr>
        <w:spacing w:after="100" w:afterAutospacing="1"/>
        <w:ind w:left="1276" w:hanging="357"/>
        <w:jc w:val="both"/>
        <w:rPr>
          <w:b/>
          <w:bCs/>
          <w:sz w:val="22"/>
          <w:szCs w:val="22"/>
        </w:rPr>
      </w:pPr>
      <w:r w:rsidRPr="00235162">
        <w:rPr>
          <w:b/>
          <w:bCs/>
          <w:sz w:val="22"/>
          <w:szCs w:val="22"/>
        </w:rPr>
        <w:t>Popis činnosti</w:t>
      </w:r>
    </w:p>
    <w:p w14:paraId="65ADB243" w14:textId="77777777" w:rsidR="009767C1" w:rsidRPr="00235162" w:rsidRDefault="009767C1" w:rsidP="00235162">
      <w:pPr>
        <w:numPr>
          <w:ilvl w:val="0"/>
          <w:numId w:val="8"/>
        </w:numPr>
        <w:spacing w:after="100" w:afterAutospacing="1"/>
        <w:ind w:left="1276" w:hanging="357"/>
        <w:jc w:val="both"/>
        <w:rPr>
          <w:b/>
          <w:bCs/>
          <w:sz w:val="22"/>
          <w:szCs w:val="22"/>
        </w:rPr>
      </w:pPr>
      <w:r w:rsidRPr="00235162">
        <w:rPr>
          <w:b/>
          <w:bCs/>
          <w:sz w:val="22"/>
          <w:szCs w:val="22"/>
        </w:rPr>
        <w:t>Příprava dotazníku základních technických charakteristik</w:t>
      </w:r>
    </w:p>
    <w:p w14:paraId="539CA10F" w14:textId="77777777" w:rsidR="009767C1" w:rsidRPr="00235162" w:rsidRDefault="009767C1" w:rsidP="00235162">
      <w:pPr>
        <w:numPr>
          <w:ilvl w:val="0"/>
          <w:numId w:val="8"/>
        </w:numPr>
        <w:spacing w:after="100" w:afterAutospacing="1"/>
        <w:ind w:left="1276" w:hanging="357"/>
        <w:jc w:val="both"/>
        <w:rPr>
          <w:b/>
          <w:bCs/>
          <w:sz w:val="22"/>
          <w:szCs w:val="22"/>
        </w:rPr>
      </w:pPr>
      <w:r w:rsidRPr="00235162">
        <w:rPr>
          <w:b/>
          <w:bCs/>
          <w:sz w:val="22"/>
          <w:szCs w:val="22"/>
        </w:rPr>
        <w:t>Ověřování základních technických charakteristik</w:t>
      </w:r>
    </w:p>
    <w:p w14:paraId="3ADBABCB" w14:textId="77777777" w:rsidR="009767C1" w:rsidRPr="00235162" w:rsidRDefault="009767C1" w:rsidP="00235162">
      <w:pPr>
        <w:pStyle w:val="Odstavecseseznamem"/>
        <w:numPr>
          <w:ilvl w:val="0"/>
          <w:numId w:val="8"/>
        </w:numPr>
        <w:spacing w:after="100" w:afterAutospacing="1" w:line="240" w:lineRule="auto"/>
        <w:ind w:left="1276" w:hanging="357"/>
        <w:contextualSpacing w:val="0"/>
        <w:rPr>
          <w:rFonts w:ascii="Times New Roman" w:eastAsia="Times New Roman" w:hAnsi="Times New Roman" w:cs="Times New Roman"/>
          <w:b/>
          <w:bCs/>
        </w:rPr>
      </w:pPr>
      <w:r w:rsidRPr="00235162">
        <w:rPr>
          <w:rFonts w:ascii="Times New Roman" w:eastAsia="Times New Roman" w:hAnsi="Times New Roman" w:cs="Times New Roman"/>
          <w:b/>
          <w:bCs/>
        </w:rPr>
        <w:lastRenderedPageBreak/>
        <w:t>Tvorba vnitřní provozní dokumentace k základním technickým charakteristikám</w:t>
      </w:r>
    </w:p>
    <w:p w14:paraId="185A6171" w14:textId="77777777" w:rsidR="009767C1" w:rsidRPr="00235162" w:rsidRDefault="009767C1" w:rsidP="00235162">
      <w:pPr>
        <w:pStyle w:val="Odstavecseseznamem"/>
        <w:numPr>
          <w:ilvl w:val="0"/>
          <w:numId w:val="8"/>
        </w:numPr>
        <w:spacing w:after="480" w:line="240" w:lineRule="auto"/>
        <w:ind w:left="1276" w:hanging="357"/>
        <w:contextualSpacing w:val="0"/>
        <w:rPr>
          <w:rFonts w:ascii="Times New Roman" w:eastAsia="Times New Roman" w:hAnsi="Times New Roman" w:cs="Times New Roman"/>
          <w:b/>
          <w:bCs/>
        </w:rPr>
      </w:pPr>
      <w:r w:rsidRPr="00235162">
        <w:rPr>
          <w:rFonts w:ascii="Times New Roman" w:eastAsia="Times New Roman" w:hAnsi="Times New Roman" w:cs="Times New Roman"/>
          <w:b/>
          <w:bCs/>
        </w:rPr>
        <w:t>Kontrola kvality</w:t>
      </w:r>
    </w:p>
    <w:p w14:paraId="5E58E598" w14:textId="77777777" w:rsidR="009767C1" w:rsidRPr="00235162" w:rsidRDefault="009767C1" w:rsidP="00235162">
      <w:pPr>
        <w:spacing w:before="100" w:beforeAutospacing="1" w:after="120"/>
        <w:ind w:left="567"/>
        <w:jc w:val="both"/>
        <w:rPr>
          <w:b/>
          <w:bCs/>
          <w:sz w:val="22"/>
          <w:szCs w:val="22"/>
        </w:rPr>
      </w:pPr>
      <w:r w:rsidRPr="00235162">
        <w:rPr>
          <w:b/>
          <w:bCs/>
          <w:sz w:val="22"/>
          <w:szCs w:val="22"/>
        </w:rPr>
        <w:t>Kapitola 6 - Požadavky na informace podle dodatkového protokolu</w:t>
      </w:r>
    </w:p>
    <w:p w14:paraId="136CE53E" w14:textId="77777777" w:rsidR="009767C1" w:rsidRPr="00235162" w:rsidRDefault="009767C1" w:rsidP="00235162">
      <w:pPr>
        <w:numPr>
          <w:ilvl w:val="0"/>
          <w:numId w:val="9"/>
        </w:numPr>
        <w:spacing w:after="100" w:afterAutospacing="1"/>
        <w:ind w:left="1276" w:hanging="357"/>
        <w:jc w:val="both"/>
        <w:rPr>
          <w:b/>
          <w:bCs/>
          <w:sz w:val="22"/>
          <w:szCs w:val="22"/>
        </w:rPr>
      </w:pPr>
      <w:r w:rsidRPr="00235162">
        <w:rPr>
          <w:b/>
          <w:bCs/>
          <w:sz w:val="22"/>
          <w:szCs w:val="22"/>
        </w:rPr>
        <w:t>Popis činnosti</w:t>
      </w:r>
    </w:p>
    <w:p w14:paraId="53A33A03" w14:textId="77777777" w:rsidR="009767C1" w:rsidRPr="00235162" w:rsidRDefault="009767C1" w:rsidP="00235162">
      <w:pPr>
        <w:pStyle w:val="Odstavecseseznamem"/>
        <w:numPr>
          <w:ilvl w:val="0"/>
          <w:numId w:val="9"/>
        </w:numPr>
        <w:spacing w:after="100" w:afterAutospacing="1" w:line="240" w:lineRule="auto"/>
        <w:ind w:left="1276" w:hanging="357"/>
        <w:contextualSpacing w:val="0"/>
        <w:rPr>
          <w:rFonts w:ascii="Times New Roman" w:eastAsia="Times New Roman" w:hAnsi="Times New Roman" w:cs="Times New Roman"/>
          <w:b/>
          <w:bCs/>
        </w:rPr>
      </w:pPr>
      <w:r w:rsidRPr="00235162">
        <w:rPr>
          <w:rFonts w:ascii="Times New Roman" w:eastAsia="Times New Roman" w:hAnsi="Times New Roman" w:cs="Times New Roman"/>
          <w:b/>
          <w:bCs/>
        </w:rPr>
        <w:t>Seznam požadovaných informací</w:t>
      </w:r>
    </w:p>
    <w:p w14:paraId="37F571A9" w14:textId="77777777" w:rsidR="009767C1" w:rsidRPr="00235162" w:rsidRDefault="009767C1" w:rsidP="00235162">
      <w:pPr>
        <w:pStyle w:val="Odstavecseseznamem"/>
        <w:numPr>
          <w:ilvl w:val="0"/>
          <w:numId w:val="9"/>
        </w:numPr>
        <w:spacing w:after="100" w:afterAutospacing="1" w:line="240" w:lineRule="auto"/>
        <w:ind w:left="1276" w:hanging="357"/>
        <w:contextualSpacing w:val="0"/>
        <w:rPr>
          <w:rFonts w:ascii="Times New Roman" w:eastAsia="Times New Roman" w:hAnsi="Times New Roman" w:cs="Times New Roman"/>
          <w:b/>
          <w:bCs/>
        </w:rPr>
      </w:pPr>
      <w:r w:rsidRPr="00235162">
        <w:rPr>
          <w:rFonts w:ascii="Times New Roman" w:eastAsia="Times New Roman" w:hAnsi="Times New Roman" w:cs="Times New Roman"/>
          <w:b/>
          <w:bCs/>
        </w:rPr>
        <w:t>Popis lokality</w:t>
      </w:r>
    </w:p>
    <w:p w14:paraId="5E1641CD" w14:textId="77777777" w:rsidR="009767C1" w:rsidRPr="00235162" w:rsidRDefault="009767C1" w:rsidP="00235162">
      <w:pPr>
        <w:pStyle w:val="Odstavecseseznamem"/>
        <w:numPr>
          <w:ilvl w:val="0"/>
          <w:numId w:val="9"/>
        </w:numPr>
        <w:spacing w:after="100" w:afterAutospacing="1" w:line="240" w:lineRule="auto"/>
        <w:ind w:left="1276" w:hanging="357"/>
        <w:contextualSpacing w:val="0"/>
        <w:rPr>
          <w:rFonts w:ascii="Times New Roman" w:eastAsia="Times New Roman" w:hAnsi="Times New Roman" w:cs="Times New Roman"/>
          <w:b/>
          <w:bCs/>
        </w:rPr>
      </w:pPr>
      <w:r w:rsidRPr="00235162">
        <w:rPr>
          <w:rFonts w:ascii="Times New Roman" w:eastAsia="Times New Roman" w:hAnsi="Times New Roman" w:cs="Times New Roman"/>
          <w:b/>
          <w:bCs/>
        </w:rPr>
        <w:t>Popis prováděných výzkumných a vývojových činností v rámci jaderného palivového cyklu</w:t>
      </w:r>
    </w:p>
    <w:p w14:paraId="16E73469" w14:textId="77777777" w:rsidR="009767C1" w:rsidRPr="00235162" w:rsidRDefault="009767C1" w:rsidP="00235162">
      <w:pPr>
        <w:pStyle w:val="Odstavecseseznamem"/>
        <w:numPr>
          <w:ilvl w:val="0"/>
          <w:numId w:val="9"/>
        </w:numPr>
        <w:spacing w:after="100" w:afterAutospacing="1" w:line="240" w:lineRule="auto"/>
        <w:ind w:left="1276" w:hanging="357"/>
        <w:contextualSpacing w:val="0"/>
        <w:rPr>
          <w:rFonts w:ascii="Times New Roman" w:eastAsia="Times New Roman" w:hAnsi="Times New Roman" w:cs="Times New Roman"/>
          <w:b/>
          <w:bCs/>
        </w:rPr>
      </w:pPr>
      <w:r w:rsidRPr="00235162">
        <w:rPr>
          <w:rFonts w:ascii="Times New Roman" w:eastAsia="Times New Roman" w:hAnsi="Times New Roman" w:cs="Times New Roman"/>
          <w:b/>
          <w:bCs/>
        </w:rPr>
        <w:t>Doplňkový přístup</w:t>
      </w:r>
    </w:p>
    <w:p w14:paraId="3ED258F1" w14:textId="77777777" w:rsidR="009767C1" w:rsidRPr="00235162" w:rsidRDefault="009767C1" w:rsidP="00235162">
      <w:pPr>
        <w:pStyle w:val="Odstavecseseznamem"/>
        <w:numPr>
          <w:ilvl w:val="0"/>
          <w:numId w:val="9"/>
        </w:numPr>
        <w:spacing w:after="100" w:afterAutospacing="1" w:line="240" w:lineRule="auto"/>
        <w:ind w:left="1276" w:hanging="357"/>
        <w:contextualSpacing w:val="0"/>
        <w:rPr>
          <w:rFonts w:ascii="Times New Roman" w:eastAsia="Times New Roman" w:hAnsi="Times New Roman" w:cs="Times New Roman"/>
          <w:b/>
          <w:bCs/>
        </w:rPr>
      </w:pPr>
      <w:r w:rsidRPr="00235162">
        <w:rPr>
          <w:rFonts w:ascii="Times New Roman" w:eastAsia="Times New Roman" w:hAnsi="Times New Roman" w:cs="Times New Roman"/>
          <w:b/>
          <w:bCs/>
        </w:rPr>
        <w:t>Tvorba vnitřní provozní dokumentace k požadavkům na informace</w:t>
      </w:r>
    </w:p>
    <w:p w14:paraId="26AAE341" w14:textId="77777777" w:rsidR="009767C1" w:rsidRPr="00235162" w:rsidRDefault="009767C1" w:rsidP="00235162">
      <w:pPr>
        <w:pStyle w:val="Odstavecseseznamem"/>
        <w:numPr>
          <w:ilvl w:val="0"/>
          <w:numId w:val="9"/>
        </w:numPr>
        <w:spacing w:after="100" w:afterAutospacing="1" w:line="240" w:lineRule="auto"/>
        <w:ind w:left="1276" w:hanging="357"/>
        <w:contextualSpacing w:val="0"/>
        <w:rPr>
          <w:rFonts w:ascii="Times New Roman" w:eastAsia="Times New Roman" w:hAnsi="Times New Roman" w:cs="Times New Roman"/>
          <w:b/>
          <w:bCs/>
        </w:rPr>
      </w:pPr>
      <w:r w:rsidRPr="00235162">
        <w:rPr>
          <w:rFonts w:ascii="Times New Roman" w:eastAsia="Times New Roman" w:hAnsi="Times New Roman" w:cs="Times New Roman"/>
          <w:b/>
          <w:bCs/>
        </w:rPr>
        <w:t>Kontrola kvality</w:t>
      </w:r>
    </w:p>
    <w:p w14:paraId="31E13F0F" w14:textId="0B186676" w:rsidR="00E830C1" w:rsidRPr="00235162" w:rsidRDefault="00E830C1" w:rsidP="00235162">
      <w:pPr>
        <w:pStyle w:val="33"/>
        <w:ind w:left="1950"/>
        <w:rPr>
          <w:b/>
          <w:sz w:val="22"/>
          <w:szCs w:val="22"/>
        </w:rPr>
      </w:pPr>
    </w:p>
    <w:p w14:paraId="4FAFDE2A" w14:textId="77777777" w:rsidR="003224FB" w:rsidRPr="00235162" w:rsidRDefault="003224FB" w:rsidP="00235162">
      <w:pPr>
        <w:pStyle w:val="33"/>
        <w:rPr>
          <w:sz w:val="22"/>
          <w:szCs w:val="22"/>
        </w:rPr>
      </w:pPr>
    </w:p>
    <w:p w14:paraId="28EABE96" w14:textId="77777777" w:rsidR="003224FB" w:rsidRPr="00235162" w:rsidRDefault="003224FB" w:rsidP="00235162">
      <w:pPr>
        <w:pStyle w:val="33"/>
        <w:rPr>
          <w:sz w:val="22"/>
          <w:szCs w:val="22"/>
        </w:rPr>
      </w:pPr>
    </w:p>
    <w:p w14:paraId="509E455A" w14:textId="77777777" w:rsidR="003224FB" w:rsidRPr="00235162" w:rsidRDefault="003224FB" w:rsidP="00235162">
      <w:pPr>
        <w:pStyle w:val="33"/>
        <w:rPr>
          <w:sz w:val="22"/>
          <w:szCs w:val="22"/>
        </w:rPr>
      </w:pPr>
    </w:p>
    <w:p w14:paraId="62D764C3" w14:textId="77777777" w:rsidR="003224FB" w:rsidRPr="00235162" w:rsidRDefault="003224FB" w:rsidP="00235162">
      <w:pPr>
        <w:pStyle w:val="33"/>
        <w:rPr>
          <w:sz w:val="22"/>
          <w:szCs w:val="22"/>
        </w:rPr>
      </w:pPr>
    </w:p>
    <w:p w14:paraId="7C416939" w14:textId="77777777" w:rsidR="003224FB" w:rsidRPr="00235162" w:rsidRDefault="003224FB" w:rsidP="00235162">
      <w:pPr>
        <w:pStyle w:val="33"/>
        <w:rPr>
          <w:sz w:val="22"/>
          <w:szCs w:val="22"/>
        </w:rPr>
      </w:pPr>
    </w:p>
    <w:p w14:paraId="746EAE7C" w14:textId="77777777" w:rsidR="003224FB" w:rsidRPr="00235162" w:rsidRDefault="003224FB" w:rsidP="00235162">
      <w:pPr>
        <w:pStyle w:val="33"/>
        <w:rPr>
          <w:sz w:val="22"/>
          <w:szCs w:val="22"/>
        </w:rPr>
      </w:pPr>
    </w:p>
    <w:p w14:paraId="5528B1C6" w14:textId="77777777" w:rsidR="003224FB" w:rsidRPr="00235162" w:rsidRDefault="003224FB" w:rsidP="00235162">
      <w:pPr>
        <w:pStyle w:val="33"/>
        <w:rPr>
          <w:sz w:val="22"/>
          <w:szCs w:val="22"/>
        </w:rPr>
      </w:pPr>
    </w:p>
    <w:p w14:paraId="1538D3F8" w14:textId="77777777" w:rsidR="003224FB" w:rsidRPr="00235162" w:rsidRDefault="003224FB" w:rsidP="00235162">
      <w:pPr>
        <w:pStyle w:val="33"/>
        <w:rPr>
          <w:sz w:val="22"/>
          <w:szCs w:val="22"/>
        </w:rPr>
      </w:pPr>
    </w:p>
    <w:p w14:paraId="40289F2B" w14:textId="77777777" w:rsidR="003224FB" w:rsidRPr="00235162" w:rsidRDefault="003224FB" w:rsidP="00235162">
      <w:pPr>
        <w:pStyle w:val="33"/>
        <w:rPr>
          <w:sz w:val="22"/>
          <w:szCs w:val="22"/>
        </w:rPr>
      </w:pPr>
    </w:p>
    <w:p w14:paraId="6FFFF861" w14:textId="77777777" w:rsidR="00902C64" w:rsidRPr="00235162" w:rsidRDefault="00902C64" w:rsidP="00235162">
      <w:pPr>
        <w:pStyle w:val="33"/>
        <w:rPr>
          <w:sz w:val="22"/>
          <w:szCs w:val="22"/>
        </w:rPr>
      </w:pPr>
    </w:p>
    <w:p w14:paraId="78674D2F" w14:textId="77777777" w:rsidR="00902C64" w:rsidRPr="00235162" w:rsidRDefault="00902C64" w:rsidP="00235162">
      <w:pPr>
        <w:pStyle w:val="33"/>
        <w:rPr>
          <w:sz w:val="22"/>
          <w:szCs w:val="22"/>
        </w:rPr>
      </w:pPr>
    </w:p>
    <w:p w14:paraId="2794B08B" w14:textId="77777777" w:rsidR="00902C64" w:rsidRPr="00235162" w:rsidRDefault="00902C64" w:rsidP="00235162">
      <w:pPr>
        <w:pStyle w:val="33"/>
        <w:rPr>
          <w:sz w:val="22"/>
          <w:szCs w:val="22"/>
        </w:rPr>
      </w:pPr>
    </w:p>
    <w:p w14:paraId="1E094FBD" w14:textId="77777777" w:rsidR="00902C64" w:rsidRPr="00235162" w:rsidRDefault="00902C64" w:rsidP="00235162">
      <w:pPr>
        <w:pStyle w:val="33"/>
        <w:rPr>
          <w:sz w:val="22"/>
          <w:szCs w:val="22"/>
        </w:rPr>
      </w:pPr>
    </w:p>
    <w:p w14:paraId="772012A2" w14:textId="77777777" w:rsidR="00902C64" w:rsidRPr="00235162" w:rsidRDefault="00902C64" w:rsidP="00235162">
      <w:pPr>
        <w:pStyle w:val="33"/>
        <w:rPr>
          <w:sz w:val="22"/>
          <w:szCs w:val="22"/>
        </w:rPr>
      </w:pPr>
    </w:p>
    <w:p w14:paraId="203A9ED6" w14:textId="77777777" w:rsidR="00902C64" w:rsidRPr="00235162" w:rsidRDefault="00902C64" w:rsidP="00235162">
      <w:pPr>
        <w:pStyle w:val="33"/>
        <w:rPr>
          <w:sz w:val="22"/>
          <w:szCs w:val="22"/>
        </w:rPr>
      </w:pPr>
    </w:p>
    <w:p w14:paraId="1A33C7A0" w14:textId="77777777" w:rsidR="00902C64" w:rsidRPr="00235162" w:rsidRDefault="00902C64" w:rsidP="00235162">
      <w:pPr>
        <w:pStyle w:val="33"/>
        <w:rPr>
          <w:sz w:val="22"/>
          <w:szCs w:val="22"/>
        </w:rPr>
      </w:pPr>
    </w:p>
    <w:p w14:paraId="3057CADE" w14:textId="77777777" w:rsidR="00902C64" w:rsidRPr="00235162" w:rsidRDefault="00902C64" w:rsidP="00235162">
      <w:pPr>
        <w:pStyle w:val="33"/>
        <w:rPr>
          <w:sz w:val="22"/>
          <w:szCs w:val="22"/>
        </w:rPr>
      </w:pPr>
    </w:p>
    <w:p w14:paraId="4B02D402" w14:textId="77777777" w:rsidR="00902C64" w:rsidRPr="00235162" w:rsidRDefault="00902C64" w:rsidP="00235162">
      <w:pPr>
        <w:pStyle w:val="33"/>
        <w:rPr>
          <w:sz w:val="22"/>
          <w:szCs w:val="22"/>
        </w:rPr>
      </w:pPr>
    </w:p>
    <w:p w14:paraId="0C241903" w14:textId="77777777" w:rsidR="00902C64" w:rsidRPr="00235162" w:rsidRDefault="00902C64" w:rsidP="00235162">
      <w:pPr>
        <w:pStyle w:val="33"/>
        <w:rPr>
          <w:sz w:val="22"/>
          <w:szCs w:val="22"/>
        </w:rPr>
      </w:pPr>
    </w:p>
    <w:p w14:paraId="39DE09E4" w14:textId="77777777" w:rsidR="00902C64" w:rsidRPr="00235162" w:rsidRDefault="00902C64" w:rsidP="00235162">
      <w:pPr>
        <w:pStyle w:val="33"/>
        <w:rPr>
          <w:sz w:val="22"/>
          <w:szCs w:val="22"/>
        </w:rPr>
      </w:pPr>
    </w:p>
    <w:p w14:paraId="05D8F8CF" w14:textId="77777777" w:rsidR="00902C64" w:rsidRPr="00235162" w:rsidRDefault="00902C64" w:rsidP="00235162">
      <w:pPr>
        <w:pStyle w:val="33"/>
        <w:rPr>
          <w:sz w:val="22"/>
          <w:szCs w:val="22"/>
        </w:rPr>
      </w:pPr>
    </w:p>
    <w:p w14:paraId="472CDE9D" w14:textId="77777777" w:rsidR="00902C64" w:rsidRPr="00235162" w:rsidRDefault="00902C64" w:rsidP="00235162">
      <w:pPr>
        <w:pStyle w:val="33"/>
        <w:rPr>
          <w:sz w:val="22"/>
          <w:szCs w:val="22"/>
        </w:rPr>
      </w:pPr>
    </w:p>
    <w:p w14:paraId="007DDFCB" w14:textId="66C877CD" w:rsidR="00D2501D" w:rsidRPr="00235162" w:rsidRDefault="00D2501D" w:rsidP="00235162">
      <w:pPr>
        <w:rPr>
          <w:sz w:val="22"/>
          <w:szCs w:val="22"/>
        </w:rPr>
      </w:pPr>
      <w:r w:rsidRPr="00235162">
        <w:rPr>
          <w:sz w:val="22"/>
          <w:szCs w:val="22"/>
        </w:rPr>
        <w:br w:type="page"/>
      </w:r>
    </w:p>
    <w:p w14:paraId="716F18CC" w14:textId="77777777" w:rsidR="00A77B3E" w:rsidRPr="00235162" w:rsidRDefault="00A77B3E" w:rsidP="00235162">
      <w:pPr>
        <w:pStyle w:val="34"/>
        <w:rPr>
          <w:sz w:val="22"/>
          <w:szCs w:val="22"/>
        </w:rPr>
      </w:pPr>
    </w:p>
    <w:p w14:paraId="4E1744B1" w14:textId="37C87A5E" w:rsidR="00A77B3E" w:rsidRPr="00235162" w:rsidRDefault="00CB1316" w:rsidP="00235162">
      <w:pPr>
        <w:pStyle w:val="35"/>
        <w:jc w:val="both"/>
        <w:rPr>
          <w:sz w:val="22"/>
          <w:szCs w:val="22"/>
        </w:rPr>
      </w:pPr>
      <w:r w:rsidRPr="00235162">
        <w:rPr>
          <w:sz w:val="22"/>
          <w:szCs w:val="22"/>
          <w:vertAlign w:val="superscript"/>
        </w:rPr>
        <w:t>1</w:t>
      </w:r>
      <w:r w:rsidRPr="00235162">
        <w:rPr>
          <w:sz w:val="22"/>
          <w:szCs w:val="22"/>
        </w:rPr>
        <w:t>) </w:t>
      </w:r>
      <w:r w:rsidR="003B25B5" w:rsidRPr="00235162">
        <w:rPr>
          <w:sz w:val="22"/>
          <w:szCs w:val="22"/>
        </w:rPr>
        <w:t xml:space="preserve"> </w:t>
      </w:r>
      <w:r w:rsidRPr="00235162">
        <w:rPr>
          <w:sz w:val="22"/>
          <w:szCs w:val="22"/>
        </w:rPr>
        <w:t xml:space="preserve">Nařízení Komise (Euratom) </w:t>
      </w:r>
      <w:r w:rsidRPr="00235162">
        <w:rPr>
          <w:strike/>
          <w:sz w:val="22"/>
          <w:szCs w:val="22"/>
        </w:rPr>
        <w:t>č.</w:t>
      </w:r>
      <w:r w:rsidR="00984FFA" w:rsidRPr="00235162">
        <w:rPr>
          <w:strike/>
          <w:sz w:val="22"/>
          <w:szCs w:val="22"/>
        </w:rPr>
        <w:t xml:space="preserve"> </w:t>
      </w:r>
      <w:r w:rsidR="003B25B5" w:rsidRPr="00235162">
        <w:rPr>
          <w:strike/>
          <w:sz w:val="22"/>
          <w:szCs w:val="22"/>
        </w:rPr>
        <w:t xml:space="preserve">302/2005 ze dne 8. února 2003 o uplatňování dozoru nad bezpečnosti v rámci Euratomu </w:t>
      </w:r>
      <w:r w:rsidR="003B25B5" w:rsidRPr="00235162">
        <w:rPr>
          <w:b/>
          <w:bCs/>
          <w:sz w:val="22"/>
          <w:szCs w:val="22"/>
        </w:rPr>
        <w:t>2025/974</w:t>
      </w:r>
      <w:r w:rsidR="003B25B5" w:rsidRPr="00235162">
        <w:rPr>
          <w:sz w:val="22"/>
          <w:szCs w:val="22"/>
        </w:rPr>
        <w:t xml:space="preserve"> </w:t>
      </w:r>
      <w:r w:rsidR="003B25B5" w:rsidRPr="00235162">
        <w:rPr>
          <w:b/>
          <w:bCs/>
          <w:sz w:val="22"/>
          <w:szCs w:val="22"/>
        </w:rPr>
        <w:t>ze dne</w:t>
      </w:r>
      <w:r w:rsidR="003B25B5" w:rsidRPr="00235162">
        <w:rPr>
          <w:sz w:val="22"/>
          <w:szCs w:val="22"/>
        </w:rPr>
        <w:t xml:space="preserve"> </w:t>
      </w:r>
      <w:r w:rsidR="003B25B5" w:rsidRPr="00235162">
        <w:rPr>
          <w:b/>
          <w:bCs/>
          <w:sz w:val="22"/>
          <w:szCs w:val="22"/>
        </w:rPr>
        <w:t>26. května 2025 o uplatňování záruk v rámci Euratomu</w:t>
      </w:r>
    </w:p>
    <w:p w14:paraId="6DB31A6E" w14:textId="5136AF00" w:rsidR="00A77B3E" w:rsidRPr="00235162" w:rsidRDefault="00CB1316" w:rsidP="00235162">
      <w:pPr>
        <w:pStyle w:val="36"/>
        <w:tabs>
          <w:tab w:val="left" w:pos="142"/>
        </w:tabs>
        <w:jc w:val="both"/>
        <w:rPr>
          <w:sz w:val="22"/>
          <w:szCs w:val="22"/>
        </w:rPr>
      </w:pPr>
      <w:r w:rsidRPr="00235162">
        <w:rPr>
          <w:sz w:val="22"/>
          <w:szCs w:val="22"/>
          <w:vertAlign w:val="superscript"/>
        </w:rPr>
        <w:t>2</w:t>
      </w:r>
      <w:r w:rsidRPr="00235162">
        <w:rPr>
          <w:sz w:val="22"/>
          <w:szCs w:val="22"/>
        </w:rPr>
        <w:t>) </w:t>
      </w:r>
      <w:hyperlink w:history="1">
        <w:r w:rsidRPr="00235162">
          <w:rPr>
            <w:sz w:val="22"/>
            <w:szCs w:val="22"/>
          </w:rPr>
          <w:t>Dodatkový protokol</w:t>
        </w:r>
      </w:hyperlink>
      <w:r w:rsidRPr="00235162">
        <w:rPr>
          <w:sz w:val="22"/>
          <w:szCs w:val="22"/>
        </w:rPr>
        <w:t xml:space="preserve"> k </w:t>
      </w:r>
      <w:hyperlink w:history="1">
        <w:r w:rsidRPr="00235162">
          <w:rPr>
            <w:sz w:val="22"/>
            <w:szCs w:val="22"/>
          </w:rPr>
          <w:t>Dohodě mezi Rakouskou republikou, Belgickým královstvím, Dánským královstvím, Finskou republikou, Spolkovou republikou Německo, Řeckou republikou, Irskem, Italskou republikou, Lucemburským velkovévodstvím, Nizozemským královstvím, Portugalskou republikou, Španělským královstvím, Švédským královstvím, Evropským společenstvím pro atomovou energii a Mezinárodní agenturou pro atomovou energii o provádění čl. III odst. 1 a 4 Smlouvy o nešíření jaderných zbraní</w:t>
        </w:r>
      </w:hyperlink>
      <w:r w:rsidRPr="00235162">
        <w:rPr>
          <w:sz w:val="22"/>
          <w:szCs w:val="22"/>
        </w:rPr>
        <w:t>.</w:t>
      </w:r>
    </w:p>
    <w:p w14:paraId="0B09EFE4" w14:textId="6D7F61A4" w:rsidR="00A77B3E" w:rsidRPr="00235162" w:rsidRDefault="00CB1316" w:rsidP="00235162">
      <w:pPr>
        <w:pStyle w:val="36"/>
        <w:rPr>
          <w:sz w:val="22"/>
          <w:szCs w:val="22"/>
        </w:rPr>
      </w:pPr>
      <w:r w:rsidRPr="00235162">
        <w:rPr>
          <w:sz w:val="22"/>
          <w:szCs w:val="22"/>
          <w:vertAlign w:val="superscript"/>
        </w:rPr>
        <w:t>3</w:t>
      </w:r>
      <w:r w:rsidRPr="00235162">
        <w:rPr>
          <w:sz w:val="22"/>
          <w:szCs w:val="22"/>
        </w:rPr>
        <w:t xml:space="preserve">)   Čl. 2 bod </w:t>
      </w:r>
      <w:r w:rsidRPr="00235162">
        <w:rPr>
          <w:strike/>
          <w:sz w:val="22"/>
          <w:szCs w:val="22"/>
        </w:rPr>
        <w:t>9</w:t>
      </w:r>
      <w:r w:rsidRPr="00235162">
        <w:rPr>
          <w:sz w:val="22"/>
          <w:szCs w:val="22"/>
        </w:rPr>
        <w:t xml:space="preserve"> </w:t>
      </w:r>
      <w:r w:rsidR="00682FE1" w:rsidRPr="00235162">
        <w:rPr>
          <w:b/>
          <w:bCs/>
          <w:sz w:val="22"/>
          <w:szCs w:val="22"/>
        </w:rPr>
        <w:t>6</w:t>
      </w:r>
      <w:r w:rsidR="00682FE1" w:rsidRPr="00235162">
        <w:rPr>
          <w:sz w:val="22"/>
          <w:szCs w:val="22"/>
        </w:rPr>
        <w:t xml:space="preserve"> </w:t>
      </w:r>
      <w:r w:rsidRPr="00235162">
        <w:rPr>
          <w:sz w:val="22"/>
          <w:szCs w:val="22"/>
        </w:rPr>
        <w:t xml:space="preserve">nařízení Komise (Euratom) </w:t>
      </w:r>
      <w:r w:rsidRPr="00235162">
        <w:rPr>
          <w:strike/>
          <w:sz w:val="22"/>
          <w:szCs w:val="22"/>
        </w:rPr>
        <w:t xml:space="preserve">č. </w:t>
      </w:r>
      <w:hyperlink w:history="1">
        <w:r w:rsidRPr="00235162">
          <w:rPr>
            <w:strike/>
            <w:sz w:val="22"/>
            <w:szCs w:val="22"/>
          </w:rPr>
          <w:t>302/2005</w:t>
        </w:r>
        <w:r w:rsidR="00066918" w:rsidRPr="00235162">
          <w:rPr>
            <w:sz w:val="22"/>
            <w:szCs w:val="22"/>
          </w:rPr>
          <w:t xml:space="preserve"> </w:t>
        </w:r>
      </w:hyperlink>
      <w:r w:rsidR="00682FE1" w:rsidRPr="00235162">
        <w:rPr>
          <w:b/>
          <w:bCs/>
          <w:sz w:val="22"/>
          <w:szCs w:val="22"/>
        </w:rPr>
        <w:t>2025/974</w:t>
      </w:r>
      <w:r w:rsidRPr="00235162">
        <w:rPr>
          <w:sz w:val="22"/>
          <w:szCs w:val="22"/>
        </w:rPr>
        <w:t>.</w:t>
      </w:r>
    </w:p>
    <w:p w14:paraId="1744B01C" w14:textId="375A3096" w:rsidR="00A77B3E" w:rsidRPr="00235162" w:rsidRDefault="00CB1316" w:rsidP="00235162">
      <w:pPr>
        <w:pStyle w:val="36"/>
        <w:rPr>
          <w:sz w:val="22"/>
          <w:szCs w:val="22"/>
        </w:rPr>
      </w:pPr>
      <w:r w:rsidRPr="00235162">
        <w:rPr>
          <w:sz w:val="22"/>
          <w:szCs w:val="22"/>
          <w:vertAlign w:val="superscript"/>
        </w:rPr>
        <w:t>4</w:t>
      </w:r>
      <w:r w:rsidRPr="00235162">
        <w:rPr>
          <w:sz w:val="22"/>
          <w:szCs w:val="22"/>
        </w:rPr>
        <w:t xml:space="preserve">)   Čl. 2 bod </w:t>
      </w:r>
      <w:r w:rsidRPr="00235162">
        <w:rPr>
          <w:strike/>
          <w:sz w:val="22"/>
          <w:szCs w:val="22"/>
        </w:rPr>
        <w:t>14</w:t>
      </w:r>
      <w:r w:rsidRPr="00235162">
        <w:rPr>
          <w:sz w:val="22"/>
          <w:szCs w:val="22"/>
        </w:rPr>
        <w:t xml:space="preserve"> </w:t>
      </w:r>
      <w:r w:rsidR="008D7A34" w:rsidRPr="00235162">
        <w:rPr>
          <w:b/>
          <w:bCs/>
          <w:sz w:val="22"/>
          <w:szCs w:val="22"/>
        </w:rPr>
        <w:t>17</w:t>
      </w:r>
      <w:r w:rsidR="008D7A34" w:rsidRPr="00235162">
        <w:rPr>
          <w:sz w:val="22"/>
          <w:szCs w:val="22"/>
        </w:rPr>
        <w:t xml:space="preserve"> </w:t>
      </w:r>
      <w:r w:rsidRPr="00235162">
        <w:rPr>
          <w:sz w:val="22"/>
          <w:szCs w:val="22"/>
        </w:rPr>
        <w:t xml:space="preserve">nařízení Komise (Euratom) </w:t>
      </w:r>
      <w:r w:rsidRPr="00235162">
        <w:rPr>
          <w:strike/>
          <w:sz w:val="22"/>
          <w:szCs w:val="22"/>
        </w:rPr>
        <w:t xml:space="preserve">č. </w:t>
      </w:r>
      <w:hyperlink w:history="1">
        <w:r w:rsidRPr="00235162">
          <w:rPr>
            <w:strike/>
            <w:sz w:val="22"/>
            <w:szCs w:val="22"/>
          </w:rPr>
          <w:t>302/2005</w:t>
        </w:r>
        <w:r w:rsidR="00066918" w:rsidRPr="00235162">
          <w:rPr>
            <w:sz w:val="22"/>
            <w:szCs w:val="22"/>
          </w:rPr>
          <w:t xml:space="preserve"> </w:t>
        </w:r>
      </w:hyperlink>
      <w:r w:rsidR="008D7A34" w:rsidRPr="00235162">
        <w:rPr>
          <w:b/>
          <w:bCs/>
          <w:sz w:val="22"/>
          <w:szCs w:val="22"/>
        </w:rPr>
        <w:t>2025/974</w:t>
      </w:r>
      <w:r w:rsidRPr="00235162">
        <w:rPr>
          <w:sz w:val="22"/>
          <w:szCs w:val="22"/>
        </w:rPr>
        <w:t>.</w:t>
      </w:r>
    </w:p>
    <w:p w14:paraId="4124D114" w14:textId="34BC26E1" w:rsidR="00A77B3E" w:rsidRPr="00235162" w:rsidRDefault="00CB1316" w:rsidP="00235162">
      <w:pPr>
        <w:pStyle w:val="36"/>
        <w:rPr>
          <w:sz w:val="22"/>
          <w:szCs w:val="22"/>
        </w:rPr>
      </w:pPr>
      <w:r w:rsidRPr="00235162">
        <w:rPr>
          <w:sz w:val="22"/>
          <w:szCs w:val="22"/>
          <w:vertAlign w:val="superscript"/>
        </w:rPr>
        <w:t>5</w:t>
      </w:r>
      <w:r w:rsidRPr="00235162">
        <w:rPr>
          <w:sz w:val="22"/>
          <w:szCs w:val="22"/>
        </w:rPr>
        <w:t xml:space="preserve">)   Čl. 2 bod </w:t>
      </w:r>
      <w:r w:rsidRPr="00235162">
        <w:rPr>
          <w:strike/>
          <w:sz w:val="22"/>
          <w:szCs w:val="22"/>
        </w:rPr>
        <w:t>17</w:t>
      </w:r>
      <w:r w:rsidRPr="00235162">
        <w:rPr>
          <w:sz w:val="22"/>
          <w:szCs w:val="22"/>
        </w:rPr>
        <w:t xml:space="preserve"> </w:t>
      </w:r>
      <w:r w:rsidR="008D7A34" w:rsidRPr="00235162">
        <w:rPr>
          <w:b/>
          <w:bCs/>
          <w:sz w:val="22"/>
          <w:szCs w:val="22"/>
        </w:rPr>
        <w:t>20</w:t>
      </w:r>
      <w:r w:rsidR="008D7A34" w:rsidRPr="00235162">
        <w:rPr>
          <w:sz w:val="22"/>
          <w:szCs w:val="22"/>
        </w:rPr>
        <w:t xml:space="preserve"> </w:t>
      </w:r>
      <w:r w:rsidRPr="00235162">
        <w:rPr>
          <w:sz w:val="22"/>
          <w:szCs w:val="22"/>
        </w:rPr>
        <w:t xml:space="preserve">nařízení Komise (Euratom) </w:t>
      </w:r>
      <w:r w:rsidRPr="00235162">
        <w:rPr>
          <w:strike/>
          <w:sz w:val="22"/>
          <w:szCs w:val="22"/>
        </w:rPr>
        <w:t xml:space="preserve">č. </w:t>
      </w:r>
      <w:hyperlink w:history="1">
        <w:r w:rsidRPr="00235162">
          <w:rPr>
            <w:strike/>
            <w:sz w:val="22"/>
            <w:szCs w:val="22"/>
          </w:rPr>
          <w:t>302/2005</w:t>
        </w:r>
        <w:r w:rsidR="00066918" w:rsidRPr="00235162">
          <w:rPr>
            <w:sz w:val="22"/>
            <w:szCs w:val="22"/>
          </w:rPr>
          <w:t xml:space="preserve"> </w:t>
        </w:r>
      </w:hyperlink>
      <w:r w:rsidR="008D7A34" w:rsidRPr="00235162">
        <w:rPr>
          <w:b/>
          <w:bCs/>
          <w:sz w:val="22"/>
          <w:szCs w:val="22"/>
        </w:rPr>
        <w:t>2025/974</w:t>
      </w:r>
      <w:r w:rsidRPr="00235162">
        <w:rPr>
          <w:sz w:val="22"/>
          <w:szCs w:val="22"/>
        </w:rPr>
        <w:t>.</w:t>
      </w:r>
    </w:p>
    <w:p w14:paraId="3C75BADE" w14:textId="473ADAB9" w:rsidR="00A77B3E" w:rsidRPr="00235162" w:rsidRDefault="00CB1316" w:rsidP="00235162">
      <w:pPr>
        <w:pStyle w:val="36"/>
        <w:rPr>
          <w:sz w:val="22"/>
          <w:szCs w:val="22"/>
        </w:rPr>
      </w:pPr>
      <w:r w:rsidRPr="00235162">
        <w:rPr>
          <w:sz w:val="22"/>
          <w:szCs w:val="22"/>
          <w:vertAlign w:val="superscript"/>
        </w:rPr>
        <w:t>6</w:t>
      </w:r>
      <w:r w:rsidRPr="00235162">
        <w:rPr>
          <w:sz w:val="22"/>
          <w:szCs w:val="22"/>
        </w:rPr>
        <w:t xml:space="preserve">)   Čl. 2 bod </w:t>
      </w:r>
      <w:r w:rsidRPr="00235162">
        <w:rPr>
          <w:strike/>
          <w:sz w:val="22"/>
          <w:szCs w:val="22"/>
        </w:rPr>
        <w:t>18</w:t>
      </w:r>
      <w:r w:rsidRPr="00235162">
        <w:rPr>
          <w:sz w:val="22"/>
          <w:szCs w:val="22"/>
        </w:rPr>
        <w:t xml:space="preserve"> </w:t>
      </w:r>
      <w:r w:rsidR="008D7A34" w:rsidRPr="00235162">
        <w:rPr>
          <w:b/>
          <w:bCs/>
          <w:sz w:val="22"/>
          <w:szCs w:val="22"/>
        </w:rPr>
        <w:t>21</w:t>
      </w:r>
      <w:r w:rsidR="008D7A34" w:rsidRPr="00235162">
        <w:rPr>
          <w:sz w:val="22"/>
          <w:szCs w:val="22"/>
        </w:rPr>
        <w:t xml:space="preserve"> </w:t>
      </w:r>
      <w:r w:rsidRPr="00235162">
        <w:rPr>
          <w:sz w:val="22"/>
          <w:szCs w:val="22"/>
        </w:rPr>
        <w:t xml:space="preserve">nařízení Komise (Euratom) </w:t>
      </w:r>
      <w:r w:rsidRPr="00235162">
        <w:rPr>
          <w:strike/>
          <w:sz w:val="22"/>
          <w:szCs w:val="22"/>
        </w:rPr>
        <w:t xml:space="preserve">č. </w:t>
      </w:r>
      <w:hyperlink w:history="1">
        <w:r w:rsidRPr="00235162">
          <w:rPr>
            <w:strike/>
            <w:sz w:val="22"/>
            <w:szCs w:val="22"/>
          </w:rPr>
          <w:t>302/2005</w:t>
        </w:r>
        <w:r w:rsidR="00066918" w:rsidRPr="00235162">
          <w:rPr>
            <w:sz w:val="22"/>
            <w:szCs w:val="22"/>
          </w:rPr>
          <w:t xml:space="preserve"> </w:t>
        </w:r>
      </w:hyperlink>
      <w:r w:rsidR="008D7A34" w:rsidRPr="00235162">
        <w:rPr>
          <w:b/>
          <w:bCs/>
          <w:sz w:val="22"/>
          <w:szCs w:val="22"/>
        </w:rPr>
        <w:t>2025/974</w:t>
      </w:r>
      <w:r w:rsidRPr="00235162">
        <w:rPr>
          <w:sz w:val="22"/>
          <w:szCs w:val="22"/>
        </w:rPr>
        <w:t>.</w:t>
      </w:r>
    </w:p>
    <w:p w14:paraId="0B8E9EE2" w14:textId="003D7575" w:rsidR="00A77B3E" w:rsidRPr="00235162" w:rsidRDefault="00CB1316" w:rsidP="00235162">
      <w:pPr>
        <w:pStyle w:val="36"/>
        <w:rPr>
          <w:sz w:val="22"/>
          <w:szCs w:val="22"/>
        </w:rPr>
      </w:pPr>
      <w:r w:rsidRPr="00235162">
        <w:rPr>
          <w:sz w:val="22"/>
          <w:szCs w:val="22"/>
          <w:vertAlign w:val="superscript"/>
        </w:rPr>
        <w:t>7</w:t>
      </w:r>
      <w:r w:rsidRPr="00235162">
        <w:rPr>
          <w:sz w:val="22"/>
          <w:szCs w:val="22"/>
        </w:rPr>
        <w:t xml:space="preserve">)   Čl. </w:t>
      </w:r>
      <w:r w:rsidRPr="00235162">
        <w:rPr>
          <w:strike/>
          <w:sz w:val="22"/>
          <w:szCs w:val="22"/>
        </w:rPr>
        <w:t>8</w:t>
      </w:r>
      <w:r w:rsidRPr="00235162">
        <w:rPr>
          <w:sz w:val="22"/>
          <w:szCs w:val="22"/>
        </w:rPr>
        <w:t xml:space="preserve"> </w:t>
      </w:r>
      <w:r w:rsidR="009D2B89" w:rsidRPr="00235162">
        <w:rPr>
          <w:b/>
          <w:bCs/>
          <w:sz w:val="22"/>
          <w:szCs w:val="22"/>
        </w:rPr>
        <w:t>10</w:t>
      </w:r>
      <w:r w:rsidR="009D2B89" w:rsidRPr="00235162">
        <w:rPr>
          <w:sz w:val="22"/>
          <w:szCs w:val="22"/>
        </w:rPr>
        <w:t xml:space="preserve"> </w:t>
      </w:r>
      <w:r w:rsidRPr="00235162">
        <w:rPr>
          <w:sz w:val="22"/>
          <w:szCs w:val="22"/>
        </w:rPr>
        <w:t xml:space="preserve">nařízení Komise (Euratom) </w:t>
      </w:r>
      <w:r w:rsidRPr="00235162">
        <w:rPr>
          <w:strike/>
          <w:sz w:val="22"/>
          <w:szCs w:val="22"/>
        </w:rPr>
        <w:t xml:space="preserve">č. </w:t>
      </w:r>
      <w:hyperlink w:history="1">
        <w:r w:rsidRPr="00235162">
          <w:rPr>
            <w:strike/>
            <w:sz w:val="22"/>
            <w:szCs w:val="22"/>
          </w:rPr>
          <w:t>302/2005</w:t>
        </w:r>
        <w:r w:rsidR="00066918" w:rsidRPr="00235162">
          <w:rPr>
            <w:sz w:val="22"/>
            <w:szCs w:val="22"/>
          </w:rPr>
          <w:t xml:space="preserve"> </w:t>
        </w:r>
      </w:hyperlink>
      <w:r w:rsidR="009D2B89" w:rsidRPr="00235162">
        <w:rPr>
          <w:b/>
          <w:bCs/>
          <w:sz w:val="22"/>
          <w:szCs w:val="22"/>
        </w:rPr>
        <w:t>2025/974</w:t>
      </w:r>
      <w:r w:rsidRPr="00235162">
        <w:rPr>
          <w:sz w:val="22"/>
          <w:szCs w:val="22"/>
        </w:rPr>
        <w:t>.</w:t>
      </w:r>
    </w:p>
    <w:p w14:paraId="7971FB78" w14:textId="3D649A26" w:rsidR="00A77B3E" w:rsidRPr="00235162" w:rsidRDefault="00CB1316" w:rsidP="00235162">
      <w:pPr>
        <w:pStyle w:val="36"/>
        <w:rPr>
          <w:sz w:val="22"/>
          <w:szCs w:val="22"/>
        </w:rPr>
      </w:pPr>
      <w:r w:rsidRPr="00235162">
        <w:rPr>
          <w:sz w:val="22"/>
          <w:szCs w:val="22"/>
          <w:vertAlign w:val="superscript"/>
        </w:rPr>
        <w:t>8</w:t>
      </w:r>
      <w:r w:rsidRPr="00235162">
        <w:rPr>
          <w:sz w:val="22"/>
          <w:szCs w:val="22"/>
        </w:rPr>
        <w:t xml:space="preserve">)   Čl. </w:t>
      </w:r>
      <w:r w:rsidRPr="00235162">
        <w:rPr>
          <w:strike/>
          <w:sz w:val="22"/>
          <w:szCs w:val="22"/>
        </w:rPr>
        <w:t>9</w:t>
      </w:r>
      <w:r w:rsidR="009D2B89" w:rsidRPr="00235162">
        <w:rPr>
          <w:sz w:val="22"/>
          <w:szCs w:val="22"/>
        </w:rPr>
        <w:t xml:space="preserve"> </w:t>
      </w:r>
      <w:r w:rsidR="009D2B89" w:rsidRPr="00235162">
        <w:rPr>
          <w:b/>
          <w:bCs/>
          <w:sz w:val="22"/>
          <w:szCs w:val="22"/>
        </w:rPr>
        <w:t>11</w:t>
      </w:r>
      <w:r w:rsidRPr="00235162">
        <w:rPr>
          <w:sz w:val="22"/>
          <w:szCs w:val="22"/>
        </w:rPr>
        <w:t xml:space="preserve"> nařízení Komise (Euratom) </w:t>
      </w:r>
      <w:r w:rsidRPr="00235162">
        <w:rPr>
          <w:strike/>
          <w:sz w:val="22"/>
          <w:szCs w:val="22"/>
        </w:rPr>
        <w:t xml:space="preserve">č. </w:t>
      </w:r>
      <w:hyperlink w:history="1">
        <w:r w:rsidRPr="00235162">
          <w:rPr>
            <w:strike/>
            <w:sz w:val="22"/>
            <w:szCs w:val="22"/>
          </w:rPr>
          <w:t>302/2005</w:t>
        </w:r>
        <w:r w:rsidR="00066918" w:rsidRPr="00235162">
          <w:rPr>
            <w:sz w:val="22"/>
            <w:szCs w:val="22"/>
          </w:rPr>
          <w:t xml:space="preserve"> </w:t>
        </w:r>
      </w:hyperlink>
      <w:r w:rsidR="009D2B89" w:rsidRPr="00235162">
        <w:rPr>
          <w:b/>
          <w:bCs/>
          <w:sz w:val="22"/>
          <w:szCs w:val="22"/>
        </w:rPr>
        <w:t>2025/974</w:t>
      </w:r>
      <w:r w:rsidRPr="00235162">
        <w:rPr>
          <w:sz w:val="22"/>
          <w:szCs w:val="22"/>
        </w:rPr>
        <w:t>.</w:t>
      </w:r>
    </w:p>
    <w:p w14:paraId="24C933B7" w14:textId="6D574D3B" w:rsidR="00A77B3E" w:rsidRPr="00235162" w:rsidRDefault="00CB1316" w:rsidP="00235162">
      <w:pPr>
        <w:pStyle w:val="36"/>
        <w:rPr>
          <w:sz w:val="22"/>
          <w:szCs w:val="22"/>
        </w:rPr>
      </w:pPr>
      <w:r w:rsidRPr="00235162">
        <w:rPr>
          <w:sz w:val="22"/>
          <w:szCs w:val="22"/>
          <w:vertAlign w:val="superscript"/>
        </w:rPr>
        <w:t>9</w:t>
      </w:r>
      <w:r w:rsidRPr="00235162">
        <w:rPr>
          <w:sz w:val="22"/>
          <w:szCs w:val="22"/>
        </w:rPr>
        <w:t xml:space="preserve">)   Čl. 2 bod </w:t>
      </w:r>
      <w:r w:rsidRPr="00235162">
        <w:rPr>
          <w:strike/>
          <w:sz w:val="22"/>
          <w:szCs w:val="22"/>
        </w:rPr>
        <w:t xml:space="preserve">16 </w:t>
      </w:r>
      <w:r w:rsidR="00EA003D" w:rsidRPr="00235162">
        <w:rPr>
          <w:b/>
          <w:bCs/>
          <w:sz w:val="22"/>
          <w:szCs w:val="22"/>
        </w:rPr>
        <w:t>19</w:t>
      </w:r>
      <w:r w:rsidR="00EA003D" w:rsidRPr="00235162">
        <w:rPr>
          <w:sz w:val="22"/>
          <w:szCs w:val="22"/>
        </w:rPr>
        <w:t xml:space="preserve"> </w:t>
      </w:r>
      <w:r w:rsidRPr="00235162">
        <w:rPr>
          <w:sz w:val="22"/>
          <w:szCs w:val="22"/>
        </w:rPr>
        <w:t xml:space="preserve">nařízení Komise (Euratom) </w:t>
      </w:r>
      <w:r w:rsidRPr="00235162">
        <w:rPr>
          <w:strike/>
          <w:sz w:val="22"/>
          <w:szCs w:val="22"/>
        </w:rPr>
        <w:t xml:space="preserve">č. </w:t>
      </w:r>
      <w:hyperlink w:history="1">
        <w:r w:rsidRPr="00235162">
          <w:rPr>
            <w:strike/>
            <w:sz w:val="22"/>
            <w:szCs w:val="22"/>
          </w:rPr>
          <w:t>302/2005</w:t>
        </w:r>
        <w:r w:rsidR="00066918" w:rsidRPr="00235162">
          <w:rPr>
            <w:sz w:val="22"/>
            <w:szCs w:val="22"/>
          </w:rPr>
          <w:t xml:space="preserve"> </w:t>
        </w:r>
      </w:hyperlink>
      <w:r w:rsidR="00EA003D" w:rsidRPr="00235162">
        <w:rPr>
          <w:b/>
          <w:bCs/>
          <w:sz w:val="22"/>
          <w:szCs w:val="22"/>
        </w:rPr>
        <w:t>2025/974</w:t>
      </w:r>
      <w:r w:rsidRPr="00235162">
        <w:rPr>
          <w:sz w:val="22"/>
          <w:szCs w:val="22"/>
        </w:rPr>
        <w:t>.</w:t>
      </w:r>
    </w:p>
    <w:p w14:paraId="55D1B68A" w14:textId="12E73A6E" w:rsidR="00A77B3E" w:rsidRPr="00235162" w:rsidRDefault="00CB1316" w:rsidP="00235162">
      <w:pPr>
        <w:pStyle w:val="36"/>
        <w:rPr>
          <w:sz w:val="22"/>
          <w:szCs w:val="22"/>
        </w:rPr>
      </w:pPr>
      <w:r w:rsidRPr="00235162">
        <w:rPr>
          <w:sz w:val="22"/>
          <w:szCs w:val="22"/>
          <w:vertAlign w:val="superscript"/>
        </w:rPr>
        <w:t>10</w:t>
      </w:r>
      <w:r w:rsidRPr="00235162">
        <w:rPr>
          <w:sz w:val="22"/>
          <w:szCs w:val="22"/>
        </w:rPr>
        <w:t xml:space="preserve">)   Čl. </w:t>
      </w:r>
      <w:r w:rsidRPr="00235162">
        <w:rPr>
          <w:strike/>
          <w:sz w:val="22"/>
          <w:szCs w:val="22"/>
        </w:rPr>
        <w:t>10</w:t>
      </w:r>
      <w:r w:rsidRPr="00235162">
        <w:rPr>
          <w:sz w:val="22"/>
          <w:szCs w:val="22"/>
        </w:rPr>
        <w:t xml:space="preserve"> </w:t>
      </w:r>
      <w:r w:rsidR="00FD23F8" w:rsidRPr="00235162">
        <w:rPr>
          <w:b/>
          <w:bCs/>
          <w:sz w:val="22"/>
          <w:szCs w:val="22"/>
        </w:rPr>
        <w:t>12</w:t>
      </w:r>
      <w:r w:rsidR="00FD23F8" w:rsidRPr="00235162">
        <w:rPr>
          <w:sz w:val="22"/>
          <w:szCs w:val="22"/>
        </w:rPr>
        <w:t xml:space="preserve"> </w:t>
      </w:r>
      <w:r w:rsidRPr="00235162">
        <w:rPr>
          <w:sz w:val="22"/>
          <w:szCs w:val="22"/>
        </w:rPr>
        <w:t xml:space="preserve">nařízení Komise (Euratom) </w:t>
      </w:r>
      <w:r w:rsidRPr="00235162">
        <w:rPr>
          <w:strike/>
          <w:sz w:val="22"/>
          <w:szCs w:val="22"/>
        </w:rPr>
        <w:t xml:space="preserve">č. </w:t>
      </w:r>
      <w:hyperlink w:history="1">
        <w:r w:rsidRPr="00235162">
          <w:rPr>
            <w:strike/>
            <w:sz w:val="22"/>
            <w:szCs w:val="22"/>
          </w:rPr>
          <w:t>302/2005</w:t>
        </w:r>
        <w:r w:rsidR="00066918" w:rsidRPr="00235162">
          <w:rPr>
            <w:strike/>
            <w:sz w:val="22"/>
            <w:szCs w:val="22"/>
          </w:rPr>
          <w:t xml:space="preserve"> </w:t>
        </w:r>
      </w:hyperlink>
      <w:r w:rsidR="00FD23F8" w:rsidRPr="00235162">
        <w:rPr>
          <w:b/>
          <w:bCs/>
          <w:sz w:val="22"/>
          <w:szCs w:val="22"/>
        </w:rPr>
        <w:t>2025/974</w:t>
      </w:r>
      <w:r w:rsidRPr="00235162">
        <w:rPr>
          <w:sz w:val="22"/>
          <w:szCs w:val="22"/>
        </w:rPr>
        <w:t>.</w:t>
      </w:r>
    </w:p>
    <w:p w14:paraId="6954BBC6" w14:textId="58D7BBD5" w:rsidR="00A77B3E" w:rsidRPr="00235162" w:rsidRDefault="00CB1316" w:rsidP="00235162">
      <w:pPr>
        <w:pStyle w:val="36"/>
        <w:rPr>
          <w:sz w:val="22"/>
          <w:szCs w:val="22"/>
        </w:rPr>
      </w:pPr>
      <w:r w:rsidRPr="00235162">
        <w:rPr>
          <w:sz w:val="22"/>
          <w:szCs w:val="22"/>
          <w:vertAlign w:val="superscript"/>
        </w:rPr>
        <w:t>11</w:t>
      </w:r>
      <w:r w:rsidRPr="00235162">
        <w:rPr>
          <w:sz w:val="22"/>
          <w:szCs w:val="22"/>
        </w:rPr>
        <w:t xml:space="preserve">)   Čl. </w:t>
      </w:r>
      <w:r w:rsidRPr="00235162">
        <w:rPr>
          <w:strike/>
          <w:sz w:val="22"/>
          <w:szCs w:val="22"/>
        </w:rPr>
        <w:t>7</w:t>
      </w:r>
      <w:r w:rsidRPr="00235162">
        <w:rPr>
          <w:sz w:val="22"/>
          <w:szCs w:val="22"/>
        </w:rPr>
        <w:t xml:space="preserve"> </w:t>
      </w:r>
      <w:r w:rsidR="00FD23F8" w:rsidRPr="00235162">
        <w:rPr>
          <w:b/>
          <w:bCs/>
          <w:sz w:val="22"/>
          <w:szCs w:val="22"/>
        </w:rPr>
        <w:t>9</w:t>
      </w:r>
      <w:r w:rsidR="00FD23F8" w:rsidRPr="00235162">
        <w:rPr>
          <w:sz w:val="22"/>
          <w:szCs w:val="22"/>
        </w:rPr>
        <w:t xml:space="preserve"> </w:t>
      </w:r>
      <w:r w:rsidRPr="00235162">
        <w:rPr>
          <w:sz w:val="22"/>
          <w:szCs w:val="22"/>
        </w:rPr>
        <w:t xml:space="preserve">nařízení Komise (Euratom) </w:t>
      </w:r>
      <w:r w:rsidRPr="00235162">
        <w:rPr>
          <w:strike/>
          <w:sz w:val="22"/>
          <w:szCs w:val="22"/>
        </w:rPr>
        <w:t xml:space="preserve">č. </w:t>
      </w:r>
      <w:hyperlink w:history="1">
        <w:r w:rsidRPr="00235162">
          <w:rPr>
            <w:strike/>
            <w:sz w:val="22"/>
            <w:szCs w:val="22"/>
          </w:rPr>
          <w:t>302/2005</w:t>
        </w:r>
        <w:r w:rsidR="00066918" w:rsidRPr="00235162">
          <w:rPr>
            <w:sz w:val="22"/>
            <w:szCs w:val="22"/>
          </w:rPr>
          <w:t xml:space="preserve"> </w:t>
        </w:r>
      </w:hyperlink>
      <w:r w:rsidR="00FD23F8" w:rsidRPr="00235162">
        <w:rPr>
          <w:b/>
          <w:bCs/>
          <w:sz w:val="22"/>
          <w:szCs w:val="22"/>
        </w:rPr>
        <w:t>2025/974</w:t>
      </w:r>
      <w:r w:rsidRPr="00235162">
        <w:rPr>
          <w:sz w:val="22"/>
          <w:szCs w:val="22"/>
        </w:rPr>
        <w:t>.</w:t>
      </w:r>
    </w:p>
    <w:p w14:paraId="72B48D7E" w14:textId="12B14BFA" w:rsidR="00A77B3E" w:rsidRPr="00235162" w:rsidRDefault="00CB1316" w:rsidP="00235162">
      <w:pPr>
        <w:pStyle w:val="36"/>
        <w:rPr>
          <w:sz w:val="22"/>
          <w:szCs w:val="22"/>
        </w:rPr>
      </w:pPr>
      <w:r w:rsidRPr="00235162">
        <w:rPr>
          <w:sz w:val="22"/>
          <w:szCs w:val="22"/>
          <w:vertAlign w:val="superscript"/>
        </w:rPr>
        <w:t>12</w:t>
      </w:r>
      <w:r w:rsidRPr="00235162">
        <w:rPr>
          <w:sz w:val="22"/>
          <w:szCs w:val="22"/>
        </w:rPr>
        <w:t xml:space="preserve">)   Čl. </w:t>
      </w:r>
      <w:r w:rsidRPr="00235162">
        <w:rPr>
          <w:strike/>
          <w:sz w:val="22"/>
          <w:szCs w:val="22"/>
        </w:rPr>
        <w:t>14</w:t>
      </w:r>
      <w:r w:rsidRPr="00235162">
        <w:rPr>
          <w:sz w:val="22"/>
          <w:szCs w:val="22"/>
        </w:rPr>
        <w:t xml:space="preserve"> </w:t>
      </w:r>
      <w:r w:rsidR="00D438D0" w:rsidRPr="00235162">
        <w:rPr>
          <w:b/>
          <w:bCs/>
          <w:sz w:val="22"/>
          <w:szCs w:val="22"/>
        </w:rPr>
        <w:t>16</w:t>
      </w:r>
      <w:r w:rsidR="00D438D0" w:rsidRPr="00235162">
        <w:rPr>
          <w:sz w:val="22"/>
          <w:szCs w:val="22"/>
        </w:rPr>
        <w:t xml:space="preserve"> </w:t>
      </w:r>
      <w:r w:rsidRPr="00235162">
        <w:rPr>
          <w:sz w:val="22"/>
          <w:szCs w:val="22"/>
        </w:rPr>
        <w:t xml:space="preserve">nařízení Komise (Euratom) </w:t>
      </w:r>
      <w:r w:rsidRPr="00235162">
        <w:rPr>
          <w:strike/>
          <w:sz w:val="22"/>
          <w:szCs w:val="22"/>
        </w:rPr>
        <w:t xml:space="preserve">č. </w:t>
      </w:r>
      <w:hyperlink w:history="1">
        <w:r w:rsidRPr="00235162">
          <w:rPr>
            <w:strike/>
            <w:sz w:val="22"/>
            <w:szCs w:val="22"/>
          </w:rPr>
          <w:t>302/2005</w:t>
        </w:r>
        <w:r w:rsidR="00066918" w:rsidRPr="00235162">
          <w:rPr>
            <w:sz w:val="22"/>
            <w:szCs w:val="22"/>
          </w:rPr>
          <w:t xml:space="preserve"> </w:t>
        </w:r>
      </w:hyperlink>
      <w:r w:rsidR="00D438D0" w:rsidRPr="00235162">
        <w:rPr>
          <w:b/>
          <w:bCs/>
          <w:sz w:val="22"/>
          <w:szCs w:val="22"/>
        </w:rPr>
        <w:t>2025/974</w:t>
      </w:r>
      <w:r w:rsidRPr="00235162">
        <w:rPr>
          <w:sz w:val="22"/>
          <w:szCs w:val="22"/>
        </w:rPr>
        <w:t>.</w:t>
      </w:r>
    </w:p>
    <w:p w14:paraId="13A51090" w14:textId="2CFF1F39" w:rsidR="00A77B3E" w:rsidRPr="00235162" w:rsidRDefault="00CB1316" w:rsidP="00235162">
      <w:pPr>
        <w:pStyle w:val="36"/>
        <w:rPr>
          <w:sz w:val="22"/>
          <w:szCs w:val="22"/>
        </w:rPr>
      </w:pPr>
      <w:r w:rsidRPr="00235162">
        <w:rPr>
          <w:sz w:val="22"/>
          <w:szCs w:val="22"/>
          <w:vertAlign w:val="superscript"/>
        </w:rPr>
        <w:t>13</w:t>
      </w:r>
      <w:r w:rsidRPr="00235162">
        <w:rPr>
          <w:sz w:val="22"/>
          <w:szCs w:val="22"/>
        </w:rPr>
        <w:t xml:space="preserve">)   Čl. </w:t>
      </w:r>
      <w:r w:rsidRPr="00235162">
        <w:rPr>
          <w:strike/>
          <w:sz w:val="22"/>
          <w:szCs w:val="22"/>
        </w:rPr>
        <w:t>20</w:t>
      </w:r>
      <w:r w:rsidRPr="00235162">
        <w:rPr>
          <w:sz w:val="22"/>
          <w:szCs w:val="22"/>
        </w:rPr>
        <w:t xml:space="preserve"> </w:t>
      </w:r>
      <w:r w:rsidR="00A52F28" w:rsidRPr="00235162">
        <w:rPr>
          <w:b/>
          <w:bCs/>
          <w:sz w:val="22"/>
          <w:szCs w:val="22"/>
        </w:rPr>
        <w:t>23</w:t>
      </w:r>
      <w:r w:rsidR="00A52F28" w:rsidRPr="00235162">
        <w:rPr>
          <w:sz w:val="22"/>
          <w:szCs w:val="22"/>
        </w:rPr>
        <w:t xml:space="preserve"> </w:t>
      </w:r>
      <w:r w:rsidRPr="00235162">
        <w:rPr>
          <w:sz w:val="22"/>
          <w:szCs w:val="22"/>
        </w:rPr>
        <w:t xml:space="preserve">a </w:t>
      </w:r>
      <w:r w:rsidRPr="00235162">
        <w:rPr>
          <w:strike/>
          <w:sz w:val="22"/>
          <w:szCs w:val="22"/>
        </w:rPr>
        <w:t>21</w:t>
      </w:r>
      <w:r w:rsidRPr="00235162">
        <w:rPr>
          <w:sz w:val="22"/>
          <w:szCs w:val="22"/>
        </w:rPr>
        <w:t xml:space="preserve"> </w:t>
      </w:r>
      <w:r w:rsidR="00A52F28" w:rsidRPr="00235162">
        <w:rPr>
          <w:b/>
          <w:bCs/>
          <w:sz w:val="22"/>
          <w:szCs w:val="22"/>
        </w:rPr>
        <w:t>24</w:t>
      </w:r>
      <w:r w:rsidR="00A52F28" w:rsidRPr="00235162">
        <w:rPr>
          <w:sz w:val="22"/>
          <w:szCs w:val="22"/>
        </w:rPr>
        <w:t xml:space="preserve"> </w:t>
      </w:r>
      <w:r w:rsidRPr="00235162">
        <w:rPr>
          <w:sz w:val="22"/>
          <w:szCs w:val="22"/>
        </w:rPr>
        <w:t xml:space="preserve">nařízení Komise (Euratom) </w:t>
      </w:r>
      <w:r w:rsidRPr="00235162">
        <w:rPr>
          <w:strike/>
          <w:sz w:val="22"/>
          <w:szCs w:val="22"/>
        </w:rPr>
        <w:t xml:space="preserve">č. </w:t>
      </w:r>
      <w:hyperlink w:history="1">
        <w:r w:rsidRPr="00235162">
          <w:rPr>
            <w:strike/>
            <w:sz w:val="22"/>
            <w:szCs w:val="22"/>
          </w:rPr>
          <w:t>302/2005</w:t>
        </w:r>
        <w:r w:rsidR="00066918" w:rsidRPr="00235162">
          <w:rPr>
            <w:sz w:val="22"/>
            <w:szCs w:val="22"/>
          </w:rPr>
          <w:t xml:space="preserve"> </w:t>
        </w:r>
      </w:hyperlink>
      <w:r w:rsidR="00A52F28" w:rsidRPr="00235162">
        <w:rPr>
          <w:b/>
          <w:bCs/>
          <w:sz w:val="22"/>
          <w:szCs w:val="22"/>
        </w:rPr>
        <w:t>2025/974</w:t>
      </w:r>
      <w:r w:rsidRPr="00235162">
        <w:rPr>
          <w:sz w:val="22"/>
          <w:szCs w:val="22"/>
        </w:rPr>
        <w:t>.</w:t>
      </w:r>
    </w:p>
    <w:p w14:paraId="3E792C78" w14:textId="649F66A5" w:rsidR="00A77B3E" w:rsidRPr="00235162" w:rsidRDefault="00CB1316" w:rsidP="00235162">
      <w:pPr>
        <w:pStyle w:val="36"/>
        <w:rPr>
          <w:sz w:val="22"/>
          <w:szCs w:val="22"/>
        </w:rPr>
      </w:pPr>
      <w:r w:rsidRPr="00235162">
        <w:rPr>
          <w:sz w:val="22"/>
          <w:szCs w:val="22"/>
          <w:vertAlign w:val="superscript"/>
        </w:rPr>
        <w:t>14</w:t>
      </w:r>
      <w:r w:rsidRPr="00235162">
        <w:rPr>
          <w:sz w:val="22"/>
          <w:szCs w:val="22"/>
        </w:rPr>
        <w:t xml:space="preserve">)   Čl. </w:t>
      </w:r>
      <w:r w:rsidRPr="00235162">
        <w:rPr>
          <w:strike/>
          <w:sz w:val="22"/>
          <w:szCs w:val="22"/>
        </w:rPr>
        <w:t>30</w:t>
      </w:r>
      <w:r w:rsidRPr="00235162">
        <w:rPr>
          <w:sz w:val="22"/>
          <w:szCs w:val="22"/>
        </w:rPr>
        <w:t xml:space="preserve"> </w:t>
      </w:r>
      <w:r w:rsidR="00074174" w:rsidRPr="00235162">
        <w:rPr>
          <w:b/>
          <w:bCs/>
          <w:sz w:val="22"/>
          <w:szCs w:val="22"/>
        </w:rPr>
        <w:t>33</w:t>
      </w:r>
      <w:r w:rsidR="00074174" w:rsidRPr="00235162">
        <w:rPr>
          <w:sz w:val="22"/>
          <w:szCs w:val="22"/>
        </w:rPr>
        <w:t xml:space="preserve"> </w:t>
      </w:r>
      <w:r w:rsidRPr="00235162">
        <w:rPr>
          <w:sz w:val="22"/>
          <w:szCs w:val="22"/>
        </w:rPr>
        <w:t xml:space="preserve">až </w:t>
      </w:r>
      <w:r w:rsidRPr="00235162">
        <w:rPr>
          <w:strike/>
          <w:sz w:val="22"/>
          <w:szCs w:val="22"/>
        </w:rPr>
        <w:t>32</w:t>
      </w:r>
      <w:r w:rsidRPr="00235162">
        <w:rPr>
          <w:sz w:val="22"/>
          <w:szCs w:val="22"/>
        </w:rPr>
        <w:t xml:space="preserve"> </w:t>
      </w:r>
      <w:r w:rsidR="00074174" w:rsidRPr="00235162">
        <w:rPr>
          <w:b/>
          <w:bCs/>
          <w:sz w:val="22"/>
          <w:szCs w:val="22"/>
        </w:rPr>
        <w:t>35</w:t>
      </w:r>
      <w:r w:rsidR="00074174" w:rsidRPr="00235162">
        <w:rPr>
          <w:sz w:val="22"/>
          <w:szCs w:val="22"/>
        </w:rPr>
        <w:t xml:space="preserve"> </w:t>
      </w:r>
      <w:r w:rsidRPr="00235162">
        <w:rPr>
          <w:sz w:val="22"/>
          <w:szCs w:val="22"/>
        </w:rPr>
        <w:t xml:space="preserve">nařízení Komise (Euratom) </w:t>
      </w:r>
      <w:r w:rsidRPr="00235162">
        <w:rPr>
          <w:strike/>
          <w:sz w:val="22"/>
          <w:szCs w:val="22"/>
        </w:rPr>
        <w:t xml:space="preserve">č. </w:t>
      </w:r>
      <w:hyperlink w:history="1">
        <w:r w:rsidRPr="00235162">
          <w:rPr>
            <w:strike/>
            <w:sz w:val="22"/>
            <w:szCs w:val="22"/>
          </w:rPr>
          <w:t>302/2005</w:t>
        </w:r>
        <w:r w:rsidR="00066918" w:rsidRPr="00235162">
          <w:rPr>
            <w:sz w:val="22"/>
            <w:szCs w:val="22"/>
          </w:rPr>
          <w:t xml:space="preserve"> </w:t>
        </w:r>
      </w:hyperlink>
      <w:r w:rsidR="00074174" w:rsidRPr="00235162">
        <w:rPr>
          <w:b/>
          <w:bCs/>
          <w:sz w:val="22"/>
          <w:szCs w:val="22"/>
        </w:rPr>
        <w:t>2025/974</w:t>
      </w:r>
      <w:r w:rsidRPr="00235162">
        <w:rPr>
          <w:sz w:val="22"/>
          <w:szCs w:val="22"/>
        </w:rPr>
        <w:t>.</w:t>
      </w:r>
    </w:p>
    <w:p w14:paraId="49ABCE5C" w14:textId="2E4693C3" w:rsidR="00A77B3E" w:rsidRPr="00235162" w:rsidRDefault="00CB1316" w:rsidP="00235162">
      <w:pPr>
        <w:pStyle w:val="36"/>
        <w:rPr>
          <w:sz w:val="22"/>
          <w:szCs w:val="22"/>
        </w:rPr>
      </w:pPr>
      <w:r w:rsidRPr="00235162">
        <w:rPr>
          <w:sz w:val="22"/>
          <w:szCs w:val="22"/>
          <w:vertAlign w:val="superscript"/>
        </w:rPr>
        <w:t>15</w:t>
      </w:r>
      <w:r w:rsidRPr="00235162">
        <w:rPr>
          <w:sz w:val="22"/>
          <w:szCs w:val="22"/>
        </w:rPr>
        <w:t xml:space="preserve">)   Čl. </w:t>
      </w:r>
      <w:r w:rsidRPr="00235162">
        <w:rPr>
          <w:strike/>
          <w:sz w:val="22"/>
          <w:szCs w:val="22"/>
        </w:rPr>
        <w:t>19</w:t>
      </w:r>
      <w:r w:rsidRPr="00235162">
        <w:rPr>
          <w:sz w:val="22"/>
          <w:szCs w:val="22"/>
        </w:rPr>
        <w:t xml:space="preserve"> </w:t>
      </w:r>
      <w:r w:rsidR="00074174" w:rsidRPr="00235162">
        <w:rPr>
          <w:b/>
          <w:bCs/>
          <w:sz w:val="22"/>
          <w:szCs w:val="22"/>
        </w:rPr>
        <w:t>22</w:t>
      </w:r>
      <w:r w:rsidR="00074174" w:rsidRPr="00235162">
        <w:rPr>
          <w:sz w:val="22"/>
          <w:szCs w:val="22"/>
        </w:rPr>
        <w:t xml:space="preserve"> </w:t>
      </w:r>
      <w:r w:rsidRPr="00235162">
        <w:rPr>
          <w:sz w:val="22"/>
          <w:szCs w:val="22"/>
        </w:rPr>
        <w:t xml:space="preserve">nařízení Komise (Euratom) </w:t>
      </w:r>
      <w:r w:rsidRPr="00235162">
        <w:rPr>
          <w:strike/>
          <w:sz w:val="22"/>
          <w:szCs w:val="22"/>
        </w:rPr>
        <w:t xml:space="preserve">č. </w:t>
      </w:r>
      <w:hyperlink w:history="1">
        <w:r w:rsidRPr="00235162">
          <w:rPr>
            <w:strike/>
            <w:sz w:val="22"/>
            <w:szCs w:val="22"/>
          </w:rPr>
          <w:t>302/2005</w:t>
        </w:r>
        <w:r w:rsidR="00066918" w:rsidRPr="00235162">
          <w:rPr>
            <w:sz w:val="22"/>
            <w:szCs w:val="22"/>
          </w:rPr>
          <w:t xml:space="preserve"> </w:t>
        </w:r>
      </w:hyperlink>
      <w:r w:rsidR="00074174" w:rsidRPr="00235162">
        <w:rPr>
          <w:b/>
          <w:bCs/>
          <w:sz w:val="22"/>
          <w:szCs w:val="22"/>
        </w:rPr>
        <w:t>2025/974</w:t>
      </w:r>
      <w:r w:rsidRPr="00235162">
        <w:rPr>
          <w:sz w:val="22"/>
          <w:szCs w:val="22"/>
        </w:rPr>
        <w:t>.</w:t>
      </w:r>
    </w:p>
    <w:p w14:paraId="5F18864C" w14:textId="03946023" w:rsidR="00A77B3E" w:rsidRPr="00235162" w:rsidRDefault="00CB1316" w:rsidP="00235162">
      <w:pPr>
        <w:pStyle w:val="36"/>
        <w:rPr>
          <w:sz w:val="22"/>
          <w:szCs w:val="22"/>
        </w:rPr>
      </w:pPr>
      <w:r w:rsidRPr="00235162">
        <w:rPr>
          <w:sz w:val="22"/>
          <w:szCs w:val="22"/>
          <w:vertAlign w:val="superscript"/>
        </w:rPr>
        <w:t>16</w:t>
      </w:r>
      <w:r w:rsidRPr="00235162">
        <w:rPr>
          <w:sz w:val="22"/>
          <w:szCs w:val="22"/>
        </w:rPr>
        <w:t xml:space="preserve">)   Čl. 3 nařízení Komise (Euratom) </w:t>
      </w:r>
      <w:r w:rsidRPr="00235162">
        <w:rPr>
          <w:strike/>
          <w:sz w:val="22"/>
          <w:szCs w:val="22"/>
        </w:rPr>
        <w:t xml:space="preserve">č. </w:t>
      </w:r>
      <w:hyperlink w:history="1">
        <w:r w:rsidRPr="00235162">
          <w:rPr>
            <w:strike/>
            <w:sz w:val="22"/>
            <w:szCs w:val="22"/>
          </w:rPr>
          <w:t>302/2005</w:t>
        </w:r>
        <w:r w:rsidR="00066918" w:rsidRPr="00235162">
          <w:rPr>
            <w:sz w:val="22"/>
            <w:szCs w:val="22"/>
          </w:rPr>
          <w:t xml:space="preserve"> </w:t>
        </w:r>
      </w:hyperlink>
      <w:r w:rsidR="00074174" w:rsidRPr="00235162">
        <w:rPr>
          <w:b/>
          <w:bCs/>
          <w:sz w:val="22"/>
          <w:szCs w:val="22"/>
        </w:rPr>
        <w:t>2025/974</w:t>
      </w:r>
      <w:r w:rsidRPr="00235162">
        <w:rPr>
          <w:sz w:val="22"/>
          <w:szCs w:val="22"/>
        </w:rPr>
        <w:t>.</w:t>
      </w:r>
    </w:p>
    <w:p w14:paraId="4AE4FA82" w14:textId="32F747D6" w:rsidR="00A77B3E" w:rsidRPr="00235162" w:rsidRDefault="00CB1316" w:rsidP="00235162">
      <w:pPr>
        <w:pStyle w:val="36"/>
        <w:rPr>
          <w:sz w:val="22"/>
          <w:szCs w:val="22"/>
        </w:rPr>
      </w:pPr>
      <w:r w:rsidRPr="00235162">
        <w:rPr>
          <w:sz w:val="22"/>
          <w:szCs w:val="22"/>
          <w:vertAlign w:val="superscript"/>
        </w:rPr>
        <w:t>17</w:t>
      </w:r>
      <w:r w:rsidRPr="00235162">
        <w:rPr>
          <w:sz w:val="22"/>
          <w:szCs w:val="22"/>
        </w:rPr>
        <w:t xml:space="preserve">)   Čl. </w:t>
      </w:r>
      <w:r w:rsidRPr="00235162">
        <w:rPr>
          <w:strike/>
          <w:sz w:val="22"/>
          <w:szCs w:val="22"/>
        </w:rPr>
        <w:t>5</w:t>
      </w:r>
      <w:r w:rsidRPr="00235162">
        <w:rPr>
          <w:sz w:val="22"/>
          <w:szCs w:val="22"/>
        </w:rPr>
        <w:t xml:space="preserve"> </w:t>
      </w:r>
      <w:r w:rsidR="00074174" w:rsidRPr="00235162">
        <w:rPr>
          <w:b/>
          <w:bCs/>
          <w:sz w:val="22"/>
          <w:szCs w:val="22"/>
        </w:rPr>
        <w:t>7</w:t>
      </w:r>
      <w:r w:rsidR="00074174" w:rsidRPr="00235162">
        <w:rPr>
          <w:sz w:val="22"/>
          <w:szCs w:val="22"/>
        </w:rPr>
        <w:t xml:space="preserve"> </w:t>
      </w:r>
      <w:r w:rsidRPr="00235162">
        <w:rPr>
          <w:sz w:val="22"/>
          <w:szCs w:val="22"/>
        </w:rPr>
        <w:t xml:space="preserve">nařízení Komise (Euratom) </w:t>
      </w:r>
      <w:r w:rsidRPr="00235162">
        <w:rPr>
          <w:strike/>
          <w:sz w:val="22"/>
          <w:szCs w:val="22"/>
        </w:rPr>
        <w:t xml:space="preserve">č. </w:t>
      </w:r>
      <w:hyperlink w:history="1">
        <w:r w:rsidRPr="00235162">
          <w:rPr>
            <w:strike/>
            <w:sz w:val="22"/>
            <w:szCs w:val="22"/>
          </w:rPr>
          <w:t>302/2005</w:t>
        </w:r>
        <w:r w:rsidR="00066918" w:rsidRPr="00235162">
          <w:rPr>
            <w:sz w:val="22"/>
            <w:szCs w:val="22"/>
          </w:rPr>
          <w:t xml:space="preserve"> </w:t>
        </w:r>
      </w:hyperlink>
      <w:r w:rsidR="00074174" w:rsidRPr="00235162">
        <w:rPr>
          <w:b/>
          <w:bCs/>
          <w:sz w:val="22"/>
          <w:szCs w:val="22"/>
        </w:rPr>
        <w:t>2025/974</w:t>
      </w:r>
      <w:r w:rsidRPr="00235162">
        <w:rPr>
          <w:sz w:val="22"/>
          <w:szCs w:val="22"/>
        </w:rPr>
        <w:t>.</w:t>
      </w:r>
    </w:p>
    <w:p w14:paraId="4D6B3274" w14:textId="5588DE6A" w:rsidR="00A77B3E" w:rsidRPr="00235162" w:rsidRDefault="00CB1316" w:rsidP="00235162">
      <w:pPr>
        <w:pStyle w:val="36"/>
        <w:rPr>
          <w:sz w:val="22"/>
          <w:szCs w:val="22"/>
        </w:rPr>
      </w:pPr>
      <w:r w:rsidRPr="00235162">
        <w:rPr>
          <w:sz w:val="22"/>
          <w:szCs w:val="22"/>
          <w:vertAlign w:val="superscript"/>
        </w:rPr>
        <w:t>18</w:t>
      </w:r>
      <w:r w:rsidRPr="00235162">
        <w:rPr>
          <w:sz w:val="22"/>
          <w:szCs w:val="22"/>
        </w:rPr>
        <w:t xml:space="preserve">)   Čl. </w:t>
      </w:r>
      <w:r w:rsidRPr="00235162">
        <w:rPr>
          <w:strike/>
          <w:sz w:val="22"/>
          <w:szCs w:val="22"/>
        </w:rPr>
        <w:t>12</w:t>
      </w:r>
      <w:r w:rsidRPr="00235162">
        <w:rPr>
          <w:sz w:val="22"/>
          <w:szCs w:val="22"/>
        </w:rPr>
        <w:t xml:space="preserve"> </w:t>
      </w:r>
      <w:r w:rsidR="00074174" w:rsidRPr="00235162">
        <w:rPr>
          <w:b/>
          <w:bCs/>
          <w:sz w:val="22"/>
          <w:szCs w:val="22"/>
        </w:rPr>
        <w:t>14</w:t>
      </w:r>
      <w:r w:rsidR="00074174" w:rsidRPr="00235162">
        <w:rPr>
          <w:sz w:val="22"/>
          <w:szCs w:val="22"/>
        </w:rPr>
        <w:t xml:space="preserve"> </w:t>
      </w:r>
      <w:r w:rsidRPr="00235162">
        <w:rPr>
          <w:sz w:val="22"/>
          <w:szCs w:val="22"/>
        </w:rPr>
        <w:t xml:space="preserve">nařízení Komise (Euratom) </w:t>
      </w:r>
      <w:r w:rsidRPr="00235162">
        <w:rPr>
          <w:strike/>
          <w:sz w:val="22"/>
          <w:szCs w:val="22"/>
        </w:rPr>
        <w:t xml:space="preserve">č. </w:t>
      </w:r>
      <w:hyperlink w:history="1">
        <w:r w:rsidRPr="00235162">
          <w:rPr>
            <w:strike/>
            <w:sz w:val="22"/>
            <w:szCs w:val="22"/>
          </w:rPr>
          <w:t>302/2005</w:t>
        </w:r>
        <w:r w:rsidR="00066918" w:rsidRPr="00235162">
          <w:rPr>
            <w:sz w:val="22"/>
            <w:szCs w:val="22"/>
          </w:rPr>
          <w:t xml:space="preserve"> </w:t>
        </w:r>
      </w:hyperlink>
      <w:r w:rsidR="00074174" w:rsidRPr="00235162">
        <w:rPr>
          <w:b/>
          <w:bCs/>
          <w:sz w:val="22"/>
          <w:szCs w:val="22"/>
        </w:rPr>
        <w:t>2025/974</w:t>
      </w:r>
      <w:r w:rsidRPr="00235162">
        <w:rPr>
          <w:sz w:val="22"/>
          <w:szCs w:val="22"/>
        </w:rPr>
        <w:t>.</w:t>
      </w:r>
    </w:p>
    <w:p w14:paraId="247B7531" w14:textId="1A94F593" w:rsidR="00A77B3E" w:rsidRPr="00235162" w:rsidRDefault="00CB1316" w:rsidP="00235162">
      <w:pPr>
        <w:pStyle w:val="36"/>
        <w:rPr>
          <w:sz w:val="22"/>
          <w:szCs w:val="22"/>
        </w:rPr>
      </w:pPr>
      <w:r w:rsidRPr="00235162">
        <w:rPr>
          <w:sz w:val="22"/>
          <w:szCs w:val="22"/>
          <w:vertAlign w:val="superscript"/>
        </w:rPr>
        <w:t>19</w:t>
      </w:r>
      <w:r w:rsidRPr="00235162">
        <w:rPr>
          <w:sz w:val="22"/>
          <w:szCs w:val="22"/>
        </w:rPr>
        <w:t xml:space="preserve">)   Čl. </w:t>
      </w:r>
      <w:r w:rsidRPr="00235162">
        <w:rPr>
          <w:strike/>
          <w:sz w:val="22"/>
          <w:szCs w:val="22"/>
        </w:rPr>
        <w:t>13</w:t>
      </w:r>
      <w:r w:rsidRPr="00235162">
        <w:rPr>
          <w:sz w:val="22"/>
          <w:szCs w:val="22"/>
        </w:rPr>
        <w:t xml:space="preserve"> </w:t>
      </w:r>
      <w:r w:rsidR="00074174" w:rsidRPr="00235162">
        <w:rPr>
          <w:b/>
          <w:bCs/>
          <w:sz w:val="22"/>
          <w:szCs w:val="22"/>
        </w:rPr>
        <w:t>15</w:t>
      </w:r>
      <w:r w:rsidR="00074174" w:rsidRPr="00235162">
        <w:rPr>
          <w:sz w:val="22"/>
          <w:szCs w:val="22"/>
        </w:rPr>
        <w:t xml:space="preserve"> </w:t>
      </w:r>
      <w:r w:rsidRPr="00235162">
        <w:rPr>
          <w:sz w:val="22"/>
          <w:szCs w:val="22"/>
        </w:rPr>
        <w:t xml:space="preserve">nařízení Komise (Euratom) </w:t>
      </w:r>
      <w:r w:rsidRPr="00235162">
        <w:rPr>
          <w:strike/>
          <w:sz w:val="22"/>
          <w:szCs w:val="22"/>
        </w:rPr>
        <w:t xml:space="preserve">č. </w:t>
      </w:r>
      <w:hyperlink w:history="1">
        <w:r w:rsidRPr="00235162">
          <w:rPr>
            <w:strike/>
            <w:sz w:val="22"/>
            <w:szCs w:val="22"/>
          </w:rPr>
          <w:t>302/2005</w:t>
        </w:r>
        <w:r w:rsidR="00066918" w:rsidRPr="00235162">
          <w:rPr>
            <w:sz w:val="22"/>
            <w:szCs w:val="22"/>
          </w:rPr>
          <w:t xml:space="preserve"> </w:t>
        </w:r>
        <w:r w:rsidR="00907682" w:rsidRPr="00235162">
          <w:rPr>
            <w:b/>
            <w:bCs/>
            <w:sz w:val="22"/>
            <w:szCs w:val="22"/>
          </w:rPr>
          <w:t>2025/974</w:t>
        </w:r>
      </w:hyperlink>
      <w:r w:rsidRPr="00235162">
        <w:rPr>
          <w:sz w:val="22"/>
          <w:szCs w:val="22"/>
        </w:rPr>
        <w:t>.</w:t>
      </w:r>
    </w:p>
    <w:p w14:paraId="2F4BA59B" w14:textId="40D17ED7" w:rsidR="00A77B3E" w:rsidRPr="00235162" w:rsidRDefault="00CB1316" w:rsidP="00235162">
      <w:pPr>
        <w:pStyle w:val="36"/>
        <w:rPr>
          <w:strike/>
          <w:sz w:val="22"/>
          <w:szCs w:val="22"/>
        </w:rPr>
      </w:pPr>
      <w:r w:rsidRPr="00235162">
        <w:rPr>
          <w:strike/>
          <w:sz w:val="22"/>
          <w:szCs w:val="22"/>
          <w:vertAlign w:val="superscript"/>
        </w:rPr>
        <w:t>20</w:t>
      </w:r>
      <w:r w:rsidRPr="00235162">
        <w:rPr>
          <w:strike/>
          <w:sz w:val="22"/>
          <w:szCs w:val="22"/>
        </w:rPr>
        <w:t xml:space="preserve">)   Čl. 11 nařízení Komise (Euratom) č. </w:t>
      </w:r>
      <w:hyperlink w:history="1">
        <w:r w:rsidRPr="00235162">
          <w:rPr>
            <w:strike/>
            <w:sz w:val="22"/>
            <w:szCs w:val="22"/>
          </w:rPr>
          <w:t>302/2005</w:t>
        </w:r>
      </w:hyperlink>
      <w:r w:rsidRPr="00235162">
        <w:rPr>
          <w:strike/>
          <w:sz w:val="22"/>
          <w:szCs w:val="22"/>
        </w:rPr>
        <w:t>.</w:t>
      </w:r>
    </w:p>
    <w:p w14:paraId="041CE5C2" w14:textId="65F9D7B2" w:rsidR="00A77B3E" w:rsidRPr="00235162" w:rsidRDefault="00CB1316" w:rsidP="00235162">
      <w:pPr>
        <w:pStyle w:val="37"/>
        <w:rPr>
          <w:sz w:val="22"/>
          <w:szCs w:val="22"/>
        </w:rPr>
      </w:pPr>
      <w:r w:rsidRPr="00235162">
        <w:rPr>
          <w:strike/>
          <w:sz w:val="22"/>
          <w:szCs w:val="22"/>
          <w:vertAlign w:val="superscript"/>
        </w:rPr>
        <w:t>21</w:t>
      </w:r>
      <w:r w:rsidR="00135012" w:rsidRPr="00235162">
        <w:rPr>
          <w:sz w:val="22"/>
          <w:szCs w:val="22"/>
          <w:vertAlign w:val="superscript"/>
        </w:rPr>
        <w:t xml:space="preserve"> </w:t>
      </w:r>
      <w:r w:rsidR="00135012" w:rsidRPr="00235162">
        <w:rPr>
          <w:b/>
          <w:bCs/>
          <w:sz w:val="22"/>
          <w:szCs w:val="22"/>
          <w:vertAlign w:val="superscript"/>
        </w:rPr>
        <w:t>20</w:t>
      </w:r>
      <w:r w:rsidRPr="00235162">
        <w:rPr>
          <w:sz w:val="22"/>
          <w:szCs w:val="22"/>
        </w:rPr>
        <w:t xml:space="preserve">)   Čl. </w:t>
      </w:r>
      <w:r w:rsidRPr="00235162">
        <w:rPr>
          <w:strike/>
          <w:sz w:val="22"/>
          <w:szCs w:val="22"/>
        </w:rPr>
        <w:t>3</w:t>
      </w:r>
      <w:r w:rsidRPr="00235162">
        <w:rPr>
          <w:sz w:val="22"/>
          <w:szCs w:val="22"/>
        </w:rPr>
        <w:t xml:space="preserve"> </w:t>
      </w:r>
      <w:r w:rsidR="00074174" w:rsidRPr="00235162">
        <w:rPr>
          <w:b/>
          <w:bCs/>
          <w:sz w:val="22"/>
          <w:szCs w:val="22"/>
        </w:rPr>
        <w:t>6</w:t>
      </w:r>
      <w:r w:rsidR="00074174" w:rsidRPr="00235162">
        <w:rPr>
          <w:sz w:val="22"/>
          <w:szCs w:val="22"/>
        </w:rPr>
        <w:t xml:space="preserve"> </w:t>
      </w:r>
      <w:r w:rsidRPr="00235162">
        <w:rPr>
          <w:sz w:val="22"/>
          <w:szCs w:val="22"/>
        </w:rPr>
        <w:t xml:space="preserve">nařízení Komise (Euratom) </w:t>
      </w:r>
      <w:r w:rsidRPr="00235162">
        <w:rPr>
          <w:strike/>
          <w:sz w:val="22"/>
          <w:szCs w:val="22"/>
        </w:rPr>
        <w:t xml:space="preserve">č. </w:t>
      </w:r>
      <w:hyperlink w:history="1">
        <w:r w:rsidRPr="00235162">
          <w:rPr>
            <w:strike/>
            <w:sz w:val="22"/>
            <w:szCs w:val="22"/>
          </w:rPr>
          <w:t>302/2005</w:t>
        </w:r>
        <w:r w:rsidR="00066918" w:rsidRPr="00235162">
          <w:rPr>
            <w:sz w:val="22"/>
            <w:szCs w:val="22"/>
          </w:rPr>
          <w:t xml:space="preserve"> </w:t>
        </w:r>
      </w:hyperlink>
      <w:r w:rsidR="00074174" w:rsidRPr="00235162">
        <w:rPr>
          <w:b/>
          <w:bCs/>
          <w:sz w:val="22"/>
          <w:szCs w:val="22"/>
        </w:rPr>
        <w:t>2025/974</w:t>
      </w:r>
      <w:r w:rsidRPr="00235162">
        <w:rPr>
          <w:sz w:val="22"/>
          <w:szCs w:val="22"/>
        </w:rPr>
        <w:t>.</w:t>
      </w:r>
    </w:p>
    <w:sectPr w:rsidR="00A77B3E" w:rsidRPr="00235162" w:rsidSect="004217DC">
      <w:headerReference w:type="even" r:id="rId9"/>
      <w:headerReference w:type="default" r:id="rId10"/>
      <w:headerReference w:type="first" r:id="rId11"/>
      <w:pgSz w:w="11906" w:h="16838" w:code="9"/>
      <w:pgMar w:top="1440" w:right="1274" w:bottom="1440" w:left="1843" w:header="400"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29B9DA" w14:textId="77777777" w:rsidR="00BB6B3A" w:rsidRDefault="00BB6B3A">
      <w:r>
        <w:separator/>
      </w:r>
    </w:p>
  </w:endnote>
  <w:endnote w:type="continuationSeparator" w:id="0">
    <w:p w14:paraId="34E8C335" w14:textId="77777777" w:rsidR="00BB6B3A" w:rsidRDefault="00BB6B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F8565C" w14:textId="77777777" w:rsidR="00BB6B3A" w:rsidRDefault="00BB6B3A">
      <w:r>
        <w:separator/>
      </w:r>
    </w:p>
  </w:footnote>
  <w:footnote w:type="continuationSeparator" w:id="0">
    <w:p w14:paraId="59C657A9" w14:textId="77777777" w:rsidR="00BB6B3A" w:rsidRDefault="00BB6B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Look w:val="04A0" w:firstRow="1" w:lastRow="0" w:firstColumn="1" w:lastColumn="0" w:noHBand="0" w:noVBand="1"/>
    </w:tblPr>
    <w:tblGrid>
      <w:gridCol w:w="1757"/>
      <w:gridCol w:w="2637"/>
      <w:gridCol w:w="2637"/>
      <w:gridCol w:w="1758"/>
    </w:tblGrid>
    <w:tr w:rsidR="00BB6B3A" w14:paraId="4453FDEA" w14:textId="77777777">
      <w:tc>
        <w:tcPr>
          <w:tcW w:w="0" w:type="auto"/>
          <w:gridSpan w:val="4"/>
        </w:tcPr>
        <w:p w14:paraId="5C8A6510" w14:textId="77777777" w:rsidR="00BB6B3A" w:rsidRDefault="00BB6B3A">
          <w:pPr>
            <w:pStyle w:val="HlavickaZlutyText"/>
          </w:pPr>
        </w:p>
      </w:tc>
    </w:tr>
    <w:tr w:rsidR="00BB6B3A" w14:paraId="5443E05A" w14:textId="77777777">
      <w:tblPrEx>
        <w:tblBorders>
          <w:bottom w:val="single" w:sz="12" w:space="0" w:color="000000"/>
        </w:tblBorders>
      </w:tblPrEx>
      <w:tc>
        <w:tcPr>
          <w:tcW w:w="1000" w:type="pct"/>
        </w:tcPr>
        <w:p w14:paraId="6540D172" w14:textId="7CDA08B7" w:rsidR="00BB6B3A" w:rsidRDefault="00BB6B3A">
          <w:pPr>
            <w:pStyle w:val="Hlavicka"/>
          </w:pPr>
        </w:p>
      </w:tc>
      <w:tc>
        <w:tcPr>
          <w:tcW w:w="3000" w:type="pct"/>
          <w:gridSpan w:val="2"/>
        </w:tcPr>
        <w:p w14:paraId="02B001A5" w14:textId="77777777" w:rsidR="00BB6B3A" w:rsidRDefault="00BB6B3A">
          <w:pPr>
            <w:pStyle w:val="Hlavicka"/>
            <w:jc w:val="center"/>
          </w:pPr>
        </w:p>
      </w:tc>
      <w:tc>
        <w:tcPr>
          <w:tcW w:w="1000" w:type="pct"/>
        </w:tcPr>
        <w:p w14:paraId="353BDAC1" w14:textId="77777777" w:rsidR="00BB6B3A" w:rsidRDefault="00BB6B3A">
          <w:pPr>
            <w:pStyle w:val="Hlavicka"/>
            <w:jc w:val="right"/>
          </w:pPr>
        </w:p>
      </w:tc>
    </w:tr>
    <w:tr w:rsidR="00BB6B3A" w14:paraId="12DDFFEE" w14:textId="77777777">
      <w:tc>
        <w:tcPr>
          <w:tcW w:w="2500" w:type="pct"/>
          <w:gridSpan w:val="2"/>
        </w:tcPr>
        <w:p w14:paraId="4B02BD0E" w14:textId="77777777" w:rsidR="00BB6B3A" w:rsidRDefault="00BB6B3A">
          <w:pPr>
            <w:pStyle w:val="Hlavicka"/>
          </w:pPr>
        </w:p>
      </w:tc>
      <w:tc>
        <w:tcPr>
          <w:tcW w:w="2500" w:type="pct"/>
          <w:gridSpan w:val="2"/>
        </w:tcPr>
        <w:p w14:paraId="431B8C31" w14:textId="77777777" w:rsidR="00BB6B3A" w:rsidRDefault="00BB6B3A">
          <w:pPr>
            <w:pStyle w:val="Hlavicka"/>
            <w:jc w:val="right"/>
          </w:pPr>
        </w:p>
      </w:tc>
    </w:tr>
  </w:tbl>
  <w:p w14:paraId="69B015EA" w14:textId="77777777" w:rsidR="00BB6B3A" w:rsidRDefault="00BB6B3A">
    <w:pPr>
      <w:pStyle w:val="Hlavick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Look w:val="04A0" w:firstRow="1" w:lastRow="0" w:firstColumn="1" w:lastColumn="0" w:noHBand="0" w:noVBand="1"/>
    </w:tblPr>
    <w:tblGrid>
      <w:gridCol w:w="1757"/>
      <w:gridCol w:w="2637"/>
      <w:gridCol w:w="2637"/>
      <w:gridCol w:w="1758"/>
    </w:tblGrid>
    <w:tr w:rsidR="00BB6B3A" w14:paraId="08A07911" w14:textId="77777777">
      <w:tc>
        <w:tcPr>
          <w:tcW w:w="2500" w:type="pct"/>
          <w:gridSpan w:val="4"/>
        </w:tcPr>
        <w:p w14:paraId="41CA4AB2" w14:textId="77777777" w:rsidR="00BB6B3A" w:rsidRDefault="00BB6B3A">
          <w:pPr>
            <w:pStyle w:val="HlavickaZlutyText"/>
            <w:jc w:val="right"/>
          </w:pPr>
        </w:p>
      </w:tc>
    </w:tr>
    <w:tr w:rsidR="00BB6B3A" w14:paraId="56CF7390" w14:textId="77777777">
      <w:tblPrEx>
        <w:tblBorders>
          <w:bottom w:val="single" w:sz="12" w:space="0" w:color="000000"/>
        </w:tblBorders>
      </w:tblPrEx>
      <w:tc>
        <w:tcPr>
          <w:tcW w:w="1000" w:type="pct"/>
        </w:tcPr>
        <w:p w14:paraId="0F5131F5" w14:textId="77777777" w:rsidR="00BB6B3A" w:rsidRDefault="00BB6B3A">
          <w:pPr>
            <w:pStyle w:val="Hlavicka"/>
          </w:pPr>
        </w:p>
      </w:tc>
      <w:tc>
        <w:tcPr>
          <w:tcW w:w="3000" w:type="pct"/>
          <w:gridSpan w:val="2"/>
        </w:tcPr>
        <w:p w14:paraId="38F640FF" w14:textId="77777777" w:rsidR="00BB6B3A" w:rsidRDefault="00BB6B3A">
          <w:pPr>
            <w:pStyle w:val="Hlavicka"/>
            <w:jc w:val="center"/>
          </w:pPr>
        </w:p>
      </w:tc>
      <w:tc>
        <w:tcPr>
          <w:tcW w:w="1000" w:type="pct"/>
        </w:tcPr>
        <w:p w14:paraId="5A284AEE" w14:textId="33CE051A" w:rsidR="00BB6B3A" w:rsidRDefault="00BB6B3A">
          <w:pPr>
            <w:pStyle w:val="Hlavicka"/>
            <w:jc w:val="right"/>
          </w:pPr>
        </w:p>
      </w:tc>
    </w:tr>
    <w:tr w:rsidR="00BB6B3A" w14:paraId="4560D725" w14:textId="77777777">
      <w:tc>
        <w:tcPr>
          <w:tcW w:w="2500" w:type="pct"/>
          <w:gridSpan w:val="2"/>
        </w:tcPr>
        <w:p w14:paraId="6F9132C0" w14:textId="77777777" w:rsidR="00BB6B3A" w:rsidRDefault="00BB6B3A">
          <w:pPr>
            <w:pStyle w:val="Hlavicka"/>
          </w:pPr>
        </w:p>
      </w:tc>
      <w:tc>
        <w:tcPr>
          <w:tcW w:w="2500" w:type="pct"/>
          <w:gridSpan w:val="2"/>
        </w:tcPr>
        <w:p w14:paraId="3054EEFB" w14:textId="77777777" w:rsidR="00BB6B3A" w:rsidRDefault="00BB6B3A">
          <w:pPr>
            <w:pStyle w:val="Hlavicka"/>
            <w:jc w:val="right"/>
          </w:pPr>
        </w:p>
      </w:tc>
    </w:tr>
  </w:tbl>
  <w:p w14:paraId="2F2A769E" w14:textId="77777777" w:rsidR="00BB6B3A" w:rsidRDefault="00BB6B3A">
    <w:pPr>
      <w:pStyle w:val="Hlavick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Look w:val="04A0" w:firstRow="1" w:lastRow="0" w:firstColumn="1" w:lastColumn="0" w:noHBand="0" w:noVBand="1"/>
    </w:tblPr>
    <w:tblGrid>
      <w:gridCol w:w="8789"/>
    </w:tblGrid>
    <w:tr w:rsidR="00BB6B3A" w14:paraId="681D92D9" w14:textId="77777777">
      <w:tc>
        <w:tcPr>
          <w:tcW w:w="0" w:type="auto"/>
        </w:tcPr>
        <w:p w14:paraId="4B251182" w14:textId="77777777" w:rsidR="00BB6B3A" w:rsidRDefault="00BB6B3A">
          <w:pPr>
            <w:pStyle w:val="HlavickaZlutyText"/>
            <w:jc w:val="right"/>
          </w:pPr>
        </w:p>
      </w:tc>
    </w:tr>
    <w:tr w:rsidR="00BB6B3A" w14:paraId="3B51E0BB" w14:textId="77777777">
      <w:tc>
        <w:tcPr>
          <w:tcW w:w="0" w:type="auto"/>
        </w:tcPr>
        <w:p w14:paraId="51977AE1" w14:textId="77777777" w:rsidR="00BB6B3A" w:rsidRDefault="00BB6B3A">
          <w:pPr>
            <w:pStyle w:val="Hlavicka"/>
            <w:jc w:val="right"/>
          </w:pPr>
        </w:p>
      </w:tc>
    </w:tr>
  </w:tbl>
  <w:p w14:paraId="4F273B5A" w14:textId="77777777" w:rsidR="00BB6B3A" w:rsidRDefault="00BB6B3A">
    <w:pPr>
      <w:pStyle w:val="Hlavick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3B4C38"/>
    <w:multiLevelType w:val="hybridMultilevel"/>
    <w:tmpl w:val="AFD2B8D4"/>
    <w:lvl w:ilvl="0" w:tplc="04050019">
      <w:start w:val="1"/>
      <w:numFmt w:val="lowerLetter"/>
      <w:lvlText w:val="%1."/>
      <w:lvlJc w:val="left"/>
      <w:pPr>
        <w:ind w:left="1950" w:hanging="360"/>
      </w:pPr>
    </w:lvl>
    <w:lvl w:ilvl="1" w:tplc="04050019" w:tentative="1">
      <w:start w:val="1"/>
      <w:numFmt w:val="lowerLetter"/>
      <w:lvlText w:val="%2."/>
      <w:lvlJc w:val="left"/>
      <w:pPr>
        <w:ind w:left="2670" w:hanging="360"/>
      </w:pPr>
    </w:lvl>
    <w:lvl w:ilvl="2" w:tplc="0405001B" w:tentative="1">
      <w:start w:val="1"/>
      <w:numFmt w:val="lowerRoman"/>
      <w:lvlText w:val="%3."/>
      <w:lvlJc w:val="right"/>
      <w:pPr>
        <w:ind w:left="3390" w:hanging="180"/>
      </w:pPr>
    </w:lvl>
    <w:lvl w:ilvl="3" w:tplc="0405000F" w:tentative="1">
      <w:start w:val="1"/>
      <w:numFmt w:val="decimal"/>
      <w:lvlText w:val="%4."/>
      <w:lvlJc w:val="left"/>
      <w:pPr>
        <w:ind w:left="4110" w:hanging="360"/>
      </w:pPr>
    </w:lvl>
    <w:lvl w:ilvl="4" w:tplc="04050019" w:tentative="1">
      <w:start w:val="1"/>
      <w:numFmt w:val="lowerLetter"/>
      <w:lvlText w:val="%5."/>
      <w:lvlJc w:val="left"/>
      <w:pPr>
        <w:ind w:left="4830" w:hanging="360"/>
      </w:pPr>
    </w:lvl>
    <w:lvl w:ilvl="5" w:tplc="0405001B" w:tentative="1">
      <w:start w:val="1"/>
      <w:numFmt w:val="lowerRoman"/>
      <w:lvlText w:val="%6."/>
      <w:lvlJc w:val="right"/>
      <w:pPr>
        <w:ind w:left="5550" w:hanging="180"/>
      </w:pPr>
    </w:lvl>
    <w:lvl w:ilvl="6" w:tplc="0405000F" w:tentative="1">
      <w:start w:val="1"/>
      <w:numFmt w:val="decimal"/>
      <w:lvlText w:val="%7."/>
      <w:lvlJc w:val="left"/>
      <w:pPr>
        <w:ind w:left="6270" w:hanging="360"/>
      </w:pPr>
    </w:lvl>
    <w:lvl w:ilvl="7" w:tplc="04050019" w:tentative="1">
      <w:start w:val="1"/>
      <w:numFmt w:val="lowerLetter"/>
      <w:lvlText w:val="%8."/>
      <w:lvlJc w:val="left"/>
      <w:pPr>
        <w:ind w:left="6990" w:hanging="360"/>
      </w:pPr>
    </w:lvl>
    <w:lvl w:ilvl="8" w:tplc="0405001B" w:tentative="1">
      <w:start w:val="1"/>
      <w:numFmt w:val="lowerRoman"/>
      <w:lvlText w:val="%9."/>
      <w:lvlJc w:val="right"/>
      <w:pPr>
        <w:ind w:left="7710" w:hanging="180"/>
      </w:pPr>
    </w:lvl>
  </w:abstractNum>
  <w:abstractNum w:abstractNumId="1" w15:restartNumberingAfterBreak="0">
    <w:nsid w:val="13A8384B"/>
    <w:multiLevelType w:val="hybridMultilevel"/>
    <w:tmpl w:val="E4ECF62C"/>
    <w:lvl w:ilvl="0" w:tplc="A878AF2E">
      <w:start w:val="1"/>
      <w:numFmt w:val="decimal"/>
      <w:lvlText w:val="(%1)"/>
      <w:lvlJc w:val="left"/>
      <w:pPr>
        <w:ind w:left="780" w:hanging="42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15:restartNumberingAfterBreak="0">
    <w:nsid w:val="1B4C7ADF"/>
    <w:multiLevelType w:val="hybridMultilevel"/>
    <w:tmpl w:val="29888CC4"/>
    <w:lvl w:ilvl="0" w:tplc="04050019">
      <w:start w:val="1"/>
      <w:numFmt w:val="lowerLetter"/>
      <w:lvlText w:val="%1."/>
      <w:lvlJc w:val="left"/>
      <w:pPr>
        <w:ind w:left="4110" w:hanging="360"/>
      </w:pPr>
    </w:lvl>
    <w:lvl w:ilvl="1" w:tplc="04050019" w:tentative="1">
      <w:start w:val="1"/>
      <w:numFmt w:val="lowerLetter"/>
      <w:lvlText w:val="%2."/>
      <w:lvlJc w:val="left"/>
      <w:pPr>
        <w:ind w:left="4830" w:hanging="360"/>
      </w:pPr>
    </w:lvl>
    <w:lvl w:ilvl="2" w:tplc="0405001B" w:tentative="1">
      <w:start w:val="1"/>
      <w:numFmt w:val="lowerRoman"/>
      <w:lvlText w:val="%3."/>
      <w:lvlJc w:val="right"/>
      <w:pPr>
        <w:ind w:left="5550" w:hanging="180"/>
      </w:pPr>
    </w:lvl>
    <w:lvl w:ilvl="3" w:tplc="0405000F" w:tentative="1">
      <w:start w:val="1"/>
      <w:numFmt w:val="decimal"/>
      <w:lvlText w:val="%4."/>
      <w:lvlJc w:val="left"/>
      <w:pPr>
        <w:ind w:left="6270" w:hanging="360"/>
      </w:pPr>
    </w:lvl>
    <w:lvl w:ilvl="4" w:tplc="04050019" w:tentative="1">
      <w:start w:val="1"/>
      <w:numFmt w:val="lowerLetter"/>
      <w:lvlText w:val="%5."/>
      <w:lvlJc w:val="left"/>
      <w:pPr>
        <w:ind w:left="6990" w:hanging="360"/>
      </w:pPr>
    </w:lvl>
    <w:lvl w:ilvl="5" w:tplc="0405001B" w:tentative="1">
      <w:start w:val="1"/>
      <w:numFmt w:val="lowerRoman"/>
      <w:lvlText w:val="%6."/>
      <w:lvlJc w:val="right"/>
      <w:pPr>
        <w:ind w:left="7710" w:hanging="180"/>
      </w:pPr>
    </w:lvl>
    <w:lvl w:ilvl="6" w:tplc="0405000F" w:tentative="1">
      <w:start w:val="1"/>
      <w:numFmt w:val="decimal"/>
      <w:lvlText w:val="%7."/>
      <w:lvlJc w:val="left"/>
      <w:pPr>
        <w:ind w:left="8430" w:hanging="360"/>
      </w:pPr>
    </w:lvl>
    <w:lvl w:ilvl="7" w:tplc="04050019" w:tentative="1">
      <w:start w:val="1"/>
      <w:numFmt w:val="lowerLetter"/>
      <w:lvlText w:val="%8."/>
      <w:lvlJc w:val="left"/>
      <w:pPr>
        <w:ind w:left="9150" w:hanging="360"/>
      </w:pPr>
    </w:lvl>
    <w:lvl w:ilvl="8" w:tplc="0405001B" w:tentative="1">
      <w:start w:val="1"/>
      <w:numFmt w:val="lowerRoman"/>
      <w:lvlText w:val="%9."/>
      <w:lvlJc w:val="right"/>
      <w:pPr>
        <w:ind w:left="9870" w:hanging="180"/>
      </w:pPr>
    </w:lvl>
  </w:abstractNum>
  <w:abstractNum w:abstractNumId="3" w15:restartNumberingAfterBreak="0">
    <w:nsid w:val="22E02B19"/>
    <w:multiLevelType w:val="hybridMultilevel"/>
    <w:tmpl w:val="1EAC1038"/>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2A0F3723"/>
    <w:multiLevelType w:val="hybridMultilevel"/>
    <w:tmpl w:val="154C5798"/>
    <w:lvl w:ilvl="0" w:tplc="04050019">
      <w:start w:val="1"/>
      <w:numFmt w:val="lowerLetter"/>
      <w:lvlText w:val="%1."/>
      <w:lvlJc w:val="left"/>
      <w:pPr>
        <w:ind w:left="2670" w:hanging="360"/>
      </w:pPr>
    </w:lvl>
    <w:lvl w:ilvl="1" w:tplc="04050019" w:tentative="1">
      <w:start w:val="1"/>
      <w:numFmt w:val="lowerLetter"/>
      <w:lvlText w:val="%2."/>
      <w:lvlJc w:val="left"/>
      <w:pPr>
        <w:ind w:left="3390" w:hanging="360"/>
      </w:pPr>
    </w:lvl>
    <w:lvl w:ilvl="2" w:tplc="0405001B" w:tentative="1">
      <w:start w:val="1"/>
      <w:numFmt w:val="lowerRoman"/>
      <w:lvlText w:val="%3."/>
      <w:lvlJc w:val="right"/>
      <w:pPr>
        <w:ind w:left="4110" w:hanging="180"/>
      </w:pPr>
    </w:lvl>
    <w:lvl w:ilvl="3" w:tplc="0405000F" w:tentative="1">
      <w:start w:val="1"/>
      <w:numFmt w:val="decimal"/>
      <w:lvlText w:val="%4."/>
      <w:lvlJc w:val="left"/>
      <w:pPr>
        <w:ind w:left="4830" w:hanging="360"/>
      </w:pPr>
    </w:lvl>
    <w:lvl w:ilvl="4" w:tplc="04050019" w:tentative="1">
      <w:start w:val="1"/>
      <w:numFmt w:val="lowerLetter"/>
      <w:lvlText w:val="%5."/>
      <w:lvlJc w:val="left"/>
      <w:pPr>
        <w:ind w:left="5550" w:hanging="360"/>
      </w:pPr>
    </w:lvl>
    <w:lvl w:ilvl="5" w:tplc="0405001B" w:tentative="1">
      <w:start w:val="1"/>
      <w:numFmt w:val="lowerRoman"/>
      <w:lvlText w:val="%6."/>
      <w:lvlJc w:val="right"/>
      <w:pPr>
        <w:ind w:left="6270" w:hanging="180"/>
      </w:pPr>
    </w:lvl>
    <w:lvl w:ilvl="6" w:tplc="0405000F" w:tentative="1">
      <w:start w:val="1"/>
      <w:numFmt w:val="decimal"/>
      <w:lvlText w:val="%7."/>
      <w:lvlJc w:val="left"/>
      <w:pPr>
        <w:ind w:left="6990" w:hanging="360"/>
      </w:pPr>
    </w:lvl>
    <w:lvl w:ilvl="7" w:tplc="04050019" w:tentative="1">
      <w:start w:val="1"/>
      <w:numFmt w:val="lowerLetter"/>
      <w:lvlText w:val="%8."/>
      <w:lvlJc w:val="left"/>
      <w:pPr>
        <w:ind w:left="7710" w:hanging="360"/>
      </w:pPr>
    </w:lvl>
    <w:lvl w:ilvl="8" w:tplc="0405001B" w:tentative="1">
      <w:start w:val="1"/>
      <w:numFmt w:val="lowerRoman"/>
      <w:lvlText w:val="%9."/>
      <w:lvlJc w:val="right"/>
      <w:pPr>
        <w:ind w:left="8430" w:hanging="180"/>
      </w:pPr>
    </w:lvl>
  </w:abstractNum>
  <w:abstractNum w:abstractNumId="5" w15:restartNumberingAfterBreak="0">
    <w:nsid w:val="5B627692"/>
    <w:multiLevelType w:val="hybridMultilevel"/>
    <w:tmpl w:val="2FE003AA"/>
    <w:lvl w:ilvl="0" w:tplc="04050019">
      <w:start w:val="1"/>
      <w:numFmt w:val="lowerLetter"/>
      <w:lvlText w:val="%1."/>
      <w:lvlJc w:val="left"/>
      <w:pPr>
        <w:ind w:left="4830" w:hanging="360"/>
      </w:pPr>
    </w:lvl>
    <w:lvl w:ilvl="1" w:tplc="04050019" w:tentative="1">
      <w:start w:val="1"/>
      <w:numFmt w:val="lowerLetter"/>
      <w:lvlText w:val="%2."/>
      <w:lvlJc w:val="left"/>
      <w:pPr>
        <w:ind w:left="5550" w:hanging="360"/>
      </w:pPr>
    </w:lvl>
    <w:lvl w:ilvl="2" w:tplc="0405001B" w:tentative="1">
      <w:start w:val="1"/>
      <w:numFmt w:val="lowerRoman"/>
      <w:lvlText w:val="%3."/>
      <w:lvlJc w:val="right"/>
      <w:pPr>
        <w:ind w:left="6270" w:hanging="180"/>
      </w:pPr>
    </w:lvl>
    <w:lvl w:ilvl="3" w:tplc="0405000F" w:tentative="1">
      <w:start w:val="1"/>
      <w:numFmt w:val="decimal"/>
      <w:lvlText w:val="%4."/>
      <w:lvlJc w:val="left"/>
      <w:pPr>
        <w:ind w:left="6990" w:hanging="360"/>
      </w:pPr>
    </w:lvl>
    <w:lvl w:ilvl="4" w:tplc="04050019" w:tentative="1">
      <w:start w:val="1"/>
      <w:numFmt w:val="lowerLetter"/>
      <w:lvlText w:val="%5."/>
      <w:lvlJc w:val="left"/>
      <w:pPr>
        <w:ind w:left="7710" w:hanging="360"/>
      </w:pPr>
    </w:lvl>
    <w:lvl w:ilvl="5" w:tplc="0405001B" w:tentative="1">
      <w:start w:val="1"/>
      <w:numFmt w:val="lowerRoman"/>
      <w:lvlText w:val="%6."/>
      <w:lvlJc w:val="right"/>
      <w:pPr>
        <w:ind w:left="8430" w:hanging="180"/>
      </w:pPr>
    </w:lvl>
    <w:lvl w:ilvl="6" w:tplc="0405000F" w:tentative="1">
      <w:start w:val="1"/>
      <w:numFmt w:val="decimal"/>
      <w:lvlText w:val="%7."/>
      <w:lvlJc w:val="left"/>
      <w:pPr>
        <w:ind w:left="9150" w:hanging="360"/>
      </w:pPr>
    </w:lvl>
    <w:lvl w:ilvl="7" w:tplc="04050019" w:tentative="1">
      <w:start w:val="1"/>
      <w:numFmt w:val="lowerLetter"/>
      <w:lvlText w:val="%8."/>
      <w:lvlJc w:val="left"/>
      <w:pPr>
        <w:ind w:left="9870" w:hanging="360"/>
      </w:pPr>
    </w:lvl>
    <w:lvl w:ilvl="8" w:tplc="0405001B" w:tentative="1">
      <w:start w:val="1"/>
      <w:numFmt w:val="lowerRoman"/>
      <w:lvlText w:val="%9."/>
      <w:lvlJc w:val="right"/>
      <w:pPr>
        <w:ind w:left="10590" w:hanging="180"/>
      </w:pPr>
    </w:lvl>
  </w:abstractNum>
  <w:abstractNum w:abstractNumId="6" w15:restartNumberingAfterBreak="0">
    <w:nsid w:val="70EE2D47"/>
    <w:multiLevelType w:val="hybridMultilevel"/>
    <w:tmpl w:val="510EF9D0"/>
    <w:lvl w:ilvl="0" w:tplc="04050019">
      <w:start w:val="1"/>
      <w:numFmt w:val="lowerLetter"/>
      <w:lvlText w:val="%1."/>
      <w:lvlJc w:val="left"/>
      <w:pPr>
        <w:ind w:left="3390" w:hanging="360"/>
      </w:pPr>
    </w:lvl>
    <w:lvl w:ilvl="1" w:tplc="04050019" w:tentative="1">
      <w:start w:val="1"/>
      <w:numFmt w:val="lowerLetter"/>
      <w:lvlText w:val="%2."/>
      <w:lvlJc w:val="left"/>
      <w:pPr>
        <w:ind w:left="4110" w:hanging="360"/>
      </w:pPr>
    </w:lvl>
    <w:lvl w:ilvl="2" w:tplc="0405001B" w:tentative="1">
      <w:start w:val="1"/>
      <w:numFmt w:val="lowerRoman"/>
      <w:lvlText w:val="%3."/>
      <w:lvlJc w:val="right"/>
      <w:pPr>
        <w:ind w:left="4830" w:hanging="180"/>
      </w:pPr>
    </w:lvl>
    <w:lvl w:ilvl="3" w:tplc="0405000F" w:tentative="1">
      <w:start w:val="1"/>
      <w:numFmt w:val="decimal"/>
      <w:lvlText w:val="%4."/>
      <w:lvlJc w:val="left"/>
      <w:pPr>
        <w:ind w:left="5550" w:hanging="360"/>
      </w:pPr>
    </w:lvl>
    <w:lvl w:ilvl="4" w:tplc="04050019" w:tentative="1">
      <w:start w:val="1"/>
      <w:numFmt w:val="lowerLetter"/>
      <w:lvlText w:val="%5."/>
      <w:lvlJc w:val="left"/>
      <w:pPr>
        <w:ind w:left="6270" w:hanging="360"/>
      </w:pPr>
    </w:lvl>
    <w:lvl w:ilvl="5" w:tplc="0405001B" w:tentative="1">
      <w:start w:val="1"/>
      <w:numFmt w:val="lowerRoman"/>
      <w:lvlText w:val="%6."/>
      <w:lvlJc w:val="right"/>
      <w:pPr>
        <w:ind w:left="6990" w:hanging="180"/>
      </w:pPr>
    </w:lvl>
    <w:lvl w:ilvl="6" w:tplc="0405000F" w:tentative="1">
      <w:start w:val="1"/>
      <w:numFmt w:val="decimal"/>
      <w:lvlText w:val="%7."/>
      <w:lvlJc w:val="left"/>
      <w:pPr>
        <w:ind w:left="7710" w:hanging="360"/>
      </w:pPr>
    </w:lvl>
    <w:lvl w:ilvl="7" w:tplc="04050019" w:tentative="1">
      <w:start w:val="1"/>
      <w:numFmt w:val="lowerLetter"/>
      <w:lvlText w:val="%8."/>
      <w:lvlJc w:val="left"/>
      <w:pPr>
        <w:ind w:left="8430" w:hanging="360"/>
      </w:pPr>
    </w:lvl>
    <w:lvl w:ilvl="8" w:tplc="0405001B" w:tentative="1">
      <w:start w:val="1"/>
      <w:numFmt w:val="lowerRoman"/>
      <w:lvlText w:val="%9."/>
      <w:lvlJc w:val="right"/>
      <w:pPr>
        <w:ind w:left="9150" w:hanging="180"/>
      </w:pPr>
    </w:lvl>
  </w:abstractNum>
  <w:abstractNum w:abstractNumId="7" w15:restartNumberingAfterBreak="0">
    <w:nsid w:val="7BEA05AB"/>
    <w:multiLevelType w:val="hybridMultilevel"/>
    <w:tmpl w:val="1F30F1B0"/>
    <w:lvl w:ilvl="0" w:tplc="04050015">
      <w:start w:val="1"/>
      <w:numFmt w:val="upperLetter"/>
      <w:lvlText w:val="%1."/>
      <w:lvlJc w:val="left"/>
      <w:pPr>
        <w:ind w:left="1230" w:hanging="360"/>
      </w:pPr>
    </w:lvl>
    <w:lvl w:ilvl="1" w:tplc="04050019">
      <w:start w:val="1"/>
      <w:numFmt w:val="lowerLetter"/>
      <w:lvlText w:val="%2."/>
      <w:lvlJc w:val="left"/>
      <w:pPr>
        <w:ind w:left="1950" w:hanging="360"/>
      </w:pPr>
    </w:lvl>
    <w:lvl w:ilvl="2" w:tplc="0405001B">
      <w:start w:val="1"/>
      <w:numFmt w:val="lowerRoman"/>
      <w:lvlText w:val="%3."/>
      <w:lvlJc w:val="right"/>
      <w:pPr>
        <w:ind w:left="2670" w:hanging="180"/>
      </w:pPr>
    </w:lvl>
    <w:lvl w:ilvl="3" w:tplc="0405000F" w:tentative="1">
      <w:start w:val="1"/>
      <w:numFmt w:val="decimal"/>
      <w:lvlText w:val="%4."/>
      <w:lvlJc w:val="left"/>
      <w:pPr>
        <w:ind w:left="3390" w:hanging="360"/>
      </w:pPr>
    </w:lvl>
    <w:lvl w:ilvl="4" w:tplc="04050019" w:tentative="1">
      <w:start w:val="1"/>
      <w:numFmt w:val="lowerLetter"/>
      <w:lvlText w:val="%5."/>
      <w:lvlJc w:val="left"/>
      <w:pPr>
        <w:ind w:left="4110" w:hanging="360"/>
      </w:pPr>
    </w:lvl>
    <w:lvl w:ilvl="5" w:tplc="0405001B" w:tentative="1">
      <w:start w:val="1"/>
      <w:numFmt w:val="lowerRoman"/>
      <w:lvlText w:val="%6."/>
      <w:lvlJc w:val="right"/>
      <w:pPr>
        <w:ind w:left="4830" w:hanging="180"/>
      </w:pPr>
    </w:lvl>
    <w:lvl w:ilvl="6" w:tplc="0405000F" w:tentative="1">
      <w:start w:val="1"/>
      <w:numFmt w:val="decimal"/>
      <w:lvlText w:val="%7."/>
      <w:lvlJc w:val="left"/>
      <w:pPr>
        <w:ind w:left="5550" w:hanging="360"/>
      </w:pPr>
    </w:lvl>
    <w:lvl w:ilvl="7" w:tplc="04050019" w:tentative="1">
      <w:start w:val="1"/>
      <w:numFmt w:val="lowerLetter"/>
      <w:lvlText w:val="%8."/>
      <w:lvlJc w:val="left"/>
      <w:pPr>
        <w:ind w:left="6270" w:hanging="360"/>
      </w:pPr>
    </w:lvl>
    <w:lvl w:ilvl="8" w:tplc="0405001B" w:tentative="1">
      <w:start w:val="1"/>
      <w:numFmt w:val="lowerRoman"/>
      <w:lvlText w:val="%9."/>
      <w:lvlJc w:val="right"/>
      <w:pPr>
        <w:ind w:left="6990" w:hanging="180"/>
      </w:pPr>
    </w:lvl>
  </w:abstractNum>
  <w:num w:numId="1" w16cid:durableId="1176848836">
    <w:abstractNumId w:val="1"/>
  </w:num>
  <w:num w:numId="2" w16cid:durableId="1025711633">
    <w:abstractNumId w:val="3"/>
  </w:num>
  <w:num w:numId="3" w16cid:durableId="766266902">
    <w:abstractNumId w:val="7"/>
  </w:num>
  <w:num w:numId="4" w16cid:durableId="85611495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045473150">
    <w:abstractNumId w:val="0"/>
  </w:num>
  <w:num w:numId="6" w16cid:durableId="2120220908">
    <w:abstractNumId w:val="4"/>
  </w:num>
  <w:num w:numId="7" w16cid:durableId="2054233708">
    <w:abstractNumId w:val="6"/>
  </w:num>
  <w:num w:numId="8" w16cid:durableId="1667589330">
    <w:abstractNumId w:val="2"/>
  </w:num>
  <w:num w:numId="9" w16cid:durableId="60118085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evenAndOddHeaders/>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7B3E"/>
    <w:rsid w:val="00006267"/>
    <w:rsid w:val="0001544E"/>
    <w:rsid w:val="000320D5"/>
    <w:rsid w:val="00042981"/>
    <w:rsid w:val="00045497"/>
    <w:rsid w:val="000468B8"/>
    <w:rsid w:val="00053EA5"/>
    <w:rsid w:val="00054A93"/>
    <w:rsid w:val="00060D79"/>
    <w:rsid w:val="00066918"/>
    <w:rsid w:val="00067B2A"/>
    <w:rsid w:val="000728A7"/>
    <w:rsid w:val="00074174"/>
    <w:rsid w:val="000A16FD"/>
    <w:rsid w:val="000A53EE"/>
    <w:rsid w:val="000A6207"/>
    <w:rsid w:val="000B5CB3"/>
    <w:rsid w:val="000B6B33"/>
    <w:rsid w:val="000C5A36"/>
    <w:rsid w:val="000D2DCD"/>
    <w:rsid w:val="000D74DF"/>
    <w:rsid w:val="000E2079"/>
    <w:rsid w:val="000F34D4"/>
    <w:rsid w:val="000F3CBA"/>
    <w:rsid w:val="000F43D1"/>
    <w:rsid w:val="00100658"/>
    <w:rsid w:val="00100DAE"/>
    <w:rsid w:val="001035A9"/>
    <w:rsid w:val="00105A6B"/>
    <w:rsid w:val="00116FC2"/>
    <w:rsid w:val="00135012"/>
    <w:rsid w:val="0014102D"/>
    <w:rsid w:val="001518ED"/>
    <w:rsid w:val="0015222F"/>
    <w:rsid w:val="0015228A"/>
    <w:rsid w:val="001529C6"/>
    <w:rsid w:val="0016211F"/>
    <w:rsid w:val="001845C2"/>
    <w:rsid w:val="001909A3"/>
    <w:rsid w:val="001A0956"/>
    <w:rsid w:val="001B48CA"/>
    <w:rsid w:val="001C759A"/>
    <w:rsid w:val="001D0219"/>
    <w:rsid w:val="001D55AC"/>
    <w:rsid w:val="001E1E0C"/>
    <w:rsid w:val="001F31E5"/>
    <w:rsid w:val="001F514A"/>
    <w:rsid w:val="00217720"/>
    <w:rsid w:val="00230C98"/>
    <w:rsid w:val="002314F7"/>
    <w:rsid w:val="002320DA"/>
    <w:rsid w:val="00232B38"/>
    <w:rsid w:val="00235162"/>
    <w:rsid w:val="002355D0"/>
    <w:rsid w:val="00243B29"/>
    <w:rsid w:val="0025503B"/>
    <w:rsid w:val="00261251"/>
    <w:rsid w:val="00275578"/>
    <w:rsid w:val="00282382"/>
    <w:rsid w:val="00292C66"/>
    <w:rsid w:val="00297894"/>
    <w:rsid w:val="002B3124"/>
    <w:rsid w:val="002B46A6"/>
    <w:rsid w:val="002C1F8A"/>
    <w:rsid w:val="002C206B"/>
    <w:rsid w:val="00300F53"/>
    <w:rsid w:val="00306BDE"/>
    <w:rsid w:val="003141BD"/>
    <w:rsid w:val="003215BA"/>
    <w:rsid w:val="003224FB"/>
    <w:rsid w:val="00323CE7"/>
    <w:rsid w:val="00323FC9"/>
    <w:rsid w:val="00324AA8"/>
    <w:rsid w:val="00324F0A"/>
    <w:rsid w:val="00332281"/>
    <w:rsid w:val="0035694B"/>
    <w:rsid w:val="0035712D"/>
    <w:rsid w:val="00357B95"/>
    <w:rsid w:val="003612BE"/>
    <w:rsid w:val="00365100"/>
    <w:rsid w:val="003679D0"/>
    <w:rsid w:val="003727F6"/>
    <w:rsid w:val="00375688"/>
    <w:rsid w:val="00397EB1"/>
    <w:rsid w:val="003B25B5"/>
    <w:rsid w:val="003B2FBA"/>
    <w:rsid w:val="003C4EC2"/>
    <w:rsid w:val="003D1C52"/>
    <w:rsid w:val="003E20AB"/>
    <w:rsid w:val="003E3FC6"/>
    <w:rsid w:val="003E7822"/>
    <w:rsid w:val="0040287E"/>
    <w:rsid w:val="0040762C"/>
    <w:rsid w:val="00411D6F"/>
    <w:rsid w:val="0041286B"/>
    <w:rsid w:val="00421239"/>
    <w:rsid w:val="004217DC"/>
    <w:rsid w:val="0043627E"/>
    <w:rsid w:val="0044391B"/>
    <w:rsid w:val="00447B88"/>
    <w:rsid w:val="00451B1F"/>
    <w:rsid w:val="0045744D"/>
    <w:rsid w:val="00462BCF"/>
    <w:rsid w:val="004640B5"/>
    <w:rsid w:val="0047201E"/>
    <w:rsid w:val="004735FA"/>
    <w:rsid w:val="00475465"/>
    <w:rsid w:val="00483F56"/>
    <w:rsid w:val="004A531A"/>
    <w:rsid w:val="004C7B2C"/>
    <w:rsid w:val="004E47E6"/>
    <w:rsid w:val="004E6DF6"/>
    <w:rsid w:val="004F16F9"/>
    <w:rsid w:val="00522764"/>
    <w:rsid w:val="00540438"/>
    <w:rsid w:val="005453FC"/>
    <w:rsid w:val="00546A88"/>
    <w:rsid w:val="0055393E"/>
    <w:rsid w:val="005749B2"/>
    <w:rsid w:val="005755AD"/>
    <w:rsid w:val="00576FA0"/>
    <w:rsid w:val="0059136C"/>
    <w:rsid w:val="0059184A"/>
    <w:rsid w:val="00593823"/>
    <w:rsid w:val="005A0706"/>
    <w:rsid w:val="005B0187"/>
    <w:rsid w:val="005D1C5D"/>
    <w:rsid w:val="005F5AB5"/>
    <w:rsid w:val="005F6BC3"/>
    <w:rsid w:val="0060022C"/>
    <w:rsid w:val="00601AAA"/>
    <w:rsid w:val="006153E7"/>
    <w:rsid w:val="0063121D"/>
    <w:rsid w:val="006364E3"/>
    <w:rsid w:val="006416C2"/>
    <w:rsid w:val="0064302A"/>
    <w:rsid w:val="00665DEF"/>
    <w:rsid w:val="00670EDF"/>
    <w:rsid w:val="00681547"/>
    <w:rsid w:val="00682F2E"/>
    <w:rsid w:val="00682FE1"/>
    <w:rsid w:val="00683E43"/>
    <w:rsid w:val="006931AD"/>
    <w:rsid w:val="0069628F"/>
    <w:rsid w:val="006A205A"/>
    <w:rsid w:val="006C2F4B"/>
    <w:rsid w:val="006D0F0C"/>
    <w:rsid w:val="00702EFC"/>
    <w:rsid w:val="00706B96"/>
    <w:rsid w:val="00742289"/>
    <w:rsid w:val="00742AC2"/>
    <w:rsid w:val="007448C5"/>
    <w:rsid w:val="00757A3B"/>
    <w:rsid w:val="00767B82"/>
    <w:rsid w:val="00772312"/>
    <w:rsid w:val="00772752"/>
    <w:rsid w:val="007B18A0"/>
    <w:rsid w:val="007B7838"/>
    <w:rsid w:val="007C4FA0"/>
    <w:rsid w:val="007D0EB5"/>
    <w:rsid w:val="007D2223"/>
    <w:rsid w:val="007D238A"/>
    <w:rsid w:val="007F1812"/>
    <w:rsid w:val="00800991"/>
    <w:rsid w:val="00800DB3"/>
    <w:rsid w:val="00801424"/>
    <w:rsid w:val="00804E97"/>
    <w:rsid w:val="008265DF"/>
    <w:rsid w:val="008331A9"/>
    <w:rsid w:val="0083771E"/>
    <w:rsid w:val="00843B5D"/>
    <w:rsid w:val="00864B10"/>
    <w:rsid w:val="008660C1"/>
    <w:rsid w:val="00866D87"/>
    <w:rsid w:val="008820B9"/>
    <w:rsid w:val="0088632C"/>
    <w:rsid w:val="008B3A52"/>
    <w:rsid w:val="008B4B29"/>
    <w:rsid w:val="008D7A34"/>
    <w:rsid w:val="008E4ABA"/>
    <w:rsid w:val="00902C64"/>
    <w:rsid w:val="00907682"/>
    <w:rsid w:val="00911179"/>
    <w:rsid w:val="00916395"/>
    <w:rsid w:val="00930206"/>
    <w:rsid w:val="00944B1C"/>
    <w:rsid w:val="00960F6A"/>
    <w:rsid w:val="009767C1"/>
    <w:rsid w:val="00984FFA"/>
    <w:rsid w:val="009923C5"/>
    <w:rsid w:val="009A7176"/>
    <w:rsid w:val="009B1182"/>
    <w:rsid w:val="009D2B89"/>
    <w:rsid w:val="00A00032"/>
    <w:rsid w:val="00A02559"/>
    <w:rsid w:val="00A07818"/>
    <w:rsid w:val="00A22E65"/>
    <w:rsid w:val="00A30A26"/>
    <w:rsid w:val="00A37B8A"/>
    <w:rsid w:val="00A52F28"/>
    <w:rsid w:val="00A6208E"/>
    <w:rsid w:val="00A66285"/>
    <w:rsid w:val="00A749C6"/>
    <w:rsid w:val="00A77B3E"/>
    <w:rsid w:val="00A95CDF"/>
    <w:rsid w:val="00AA0206"/>
    <w:rsid w:val="00AF05BC"/>
    <w:rsid w:val="00AF2760"/>
    <w:rsid w:val="00B111F7"/>
    <w:rsid w:val="00B475AD"/>
    <w:rsid w:val="00B56E39"/>
    <w:rsid w:val="00B7138F"/>
    <w:rsid w:val="00B83E62"/>
    <w:rsid w:val="00B84A0F"/>
    <w:rsid w:val="00B91033"/>
    <w:rsid w:val="00BA0F58"/>
    <w:rsid w:val="00BA2FC0"/>
    <w:rsid w:val="00BA75E5"/>
    <w:rsid w:val="00BB6B3A"/>
    <w:rsid w:val="00BC4A09"/>
    <w:rsid w:val="00BD2F2C"/>
    <w:rsid w:val="00BE5FCD"/>
    <w:rsid w:val="00C0008C"/>
    <w:rsid w:val="00C0537C"/>
    <w:rsid w:val="00C0782B"/>
    <w:rsid w:val="00C15C75"/>
    <w:rsid w:val="00C32964"/>
    <w:rsid w:val="00C45530"/>
    <w:rsid w:val="00C52C44"/>
    <w:rsid w:val="00C5383E"/>
    <w:rsid w:val="00C55369"/>
    <w:rsid w:val="00C56398"/>
    <w:rsid w:val="00C66652"/>
    <w:rsid w:val="00C67D45"/>
    <w:rsid w:val="00C70E09"/>
    <w:rsid w:val="00C741B9"/>
    <w:rsid w:val="00C87FB5"/>
    <w:rsid w:val="00CA0911"/>
    <w:rsid w:val="00CA2A55"/>
    <w:rsid w:val="00CA61D1"/>
    <w:rsid w:val="00CB1316"/>
    <w:rsid w:val="00CB6FC9"/>
    <w:rsid w:val="00CC04E0"/>
    <w:rsid w:val="00CC4560"/>
    <w:rsid w:val="00CD175E"/>
    <w:rsid w:val="00CD7753"/>
    <w:rsid w:val="00CD7D50"/>
    <w:rsid w:val="00CE0BEF"/>
    <w:rsid w:val="00CF24FF"/>
    <w:rsid w:val="00D01111"/>
    <w:rsid w:val="00D10C56"/>
    <w:rsid w:val="00D2501D"/>
    <w:rsid w:val="00D31F62"/>
    <w:rsid w:val="00D438D0"/>
    <w:rsid w:val="00D544A9"/>
    <w:rsid w:val="00D57D84"/>
    <w:rsid w:val="00D6779B"/>
    <w:rsid w:val="00D8199C"/>
    <w:rsid w:val="00D873DF"/>
    <w:rsid w:val="00DC1143"/>
    <w:rsid w:val="00DC16EE"/>
    <w:rsid w:val="00DC1743"/>
    <w:rsid w:val="00DC4763"/>
    <w:rsid w:val="00DD0989"/>
    <w:rsid w:val="00DF5780"/>
    <w:rsid w:val="00E151CD"/>
    <w:rsid w:val="00E3249B"/>
    <w:rsid w:val="00E33A93"/>
    <w:rsid w:val="00E44310"/>
    <w:rsid w:val="00E505A4"/>
    <w:rsid w:val="00E55A1B"/>
    <w:rsid w:val="00E61445"/>
    <w:rsid w:val="00E773BF"/>
    <w:rsid w:val="00E830C1"/>
    <w:rsid w:val="00EA003D"/>
    <w:rsid w:val="00EA06CD"/>
    <w:rsid w:val="00EA4A2C"/>
    <w:rsid w:val="00EB7D73"/>
    <w:rsid w:val="00EC618B"/>
    <w:rsid w:val="00ED3C88"/>
    <w:rsid w:val="00ED5997"/>
    <w:rsid w:val="00EE0BB1"/>
    <w:rsid w:val="00F23F7D"/>
    <w:rsid w:val="00F35021"/>
    <w:rsid w:val="00F54674"/>
    <w:rsid w:val="00F62A7E"/>
    <w:rsid w:val="00F710A8"/>
    <w:rsid w:val="00F7164F"/>
    <w:rsid w:val="00F764F5"/>
    <w:rsid w:val="00F95607"/>
    <w:rsid w:val="00FA0192"/>
    <w:rsid w:val="00FA0E2A"/>
    <w:rsid w:val="00FA7A4F"/>
    <w:rsid w:val="00FB2B46"/>
    <w:rsid w:val="00FC380F"/>
    <w:rsid w:val="00FC405A"/>
    <w:rsid w:val="00FD23F8"/>
    <w:rsid w:val="00FE2CCD"/>
    <w:rsid w:val="00FE4ED3"/>
    <w:rsid w:val="00FF1013"/>
    <w:rsid w:val="00FF6B5E"/>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EB666A6"/>
  <w15:docId w15:val="{C6D7FA4E-1820-40A0-B6DB-8D7C6EC12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cs-CZ"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ln">
    <w:name w:val="Normal"/>
    <w:qFormat/>
    <w:rPr>
      <w:sz w:val="24"/>
      <w:szCs w:val="24"/>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Hlavicka">
    <w:name w:val="Hlavicka"/>
    <w:rPr>
      <w:i/>
    </w:rPr>
  </w:style>
  <w:style w:type="paragraph" w:customStyle="1" w:styleId="HlavickaZlutyText">
    <w:name w:val="HlavickaZlutyText"/>
    <w:rPr>
      <w:sz w:val="18"/>
    </w:rPr>
  </w:style>
  <w:style w:type="paragraph" w:customStyle="1" w:styleId="Variantastart">
    <w:name w:val="Varianta_start"/>
    <w:pPr>
      <w:pBdr>
        <w:top w:val="single" w:sz="8" w:space="0" w:color="800080"/>
      </w:pBdr>
      <w:spacing w:after="100"/>
    </w:pPr>
    <w:rPr>
      <w:b/>
      <w:i/>
      <w:color w:val="800080"/>
    </w:rPr>
  </w:style>
  <w:style w:type="paragraph" w:customStyle="1" w:styleId="Variantakonec">
    <w:name w:val="Varianta_konec"/>
    <w:pPr>
      <w:pBdr>
        <w:bottom w:val="single" w:sz="8" w:space="0" w:color="800080"/>
      </w:pBdr>
      <w:spacing w:after="100"/>
    </w:pPr>
    <w:rPr>
      <w:b/>
      <w:i/>
      <w:color w:val="800080"/>
    </w:rPr>
  </w:style>
  <w:style w:type="paragraph" w:customStyle="1" w:styleId="Ucinnoststart">
    <w:name w:val="Ucinnost_start"/>
    <w:pPr>
      <w:pBdr>
        <w:top w:val="single" w:sz="8" w:space="0" w:color="8B0000"/>
      </w:pBdr>
      <w:spacing w:after="100"/>
    </w:pPr>
    <w:rPr>
      <w:b/>
      <w:i/>
      <w:color w:val="8B0000"/>
    </w:rPr>
  </w:style>
  <w:style w:type="paragraph" w:customStyle="1" w:styleId="Ucinnostkonec">
    <w:name w:val="Ucinnost_konec"/>
    <w:pPr>
      <w:pBdr>
        <w:bottom w:val="single" w:sz="8" w:space="0" w:color="8B0000"/>
      </w:pBdr>
      <w:spacing w:after="100"/>
    </w:pPr>
    <w:rPr>
      <w:b/>
      <w:i/>
      <w:color w:val="8B0000"/>
    </w:rPr>
  </w:style>
  <w:style w:type="paragraph" w:customStyle="1" w:styleId="Celex">
    <w:name w:val="Celex"/>
    <w:pPr>
      <w:spacing w:before="120" w:after="120"/>
    </w:pPr>
    <w:rPr>
      <w:i/>
    </w:rPr>
  </w:style>
  <w:style w:type="paragraph" w:customStyle="1" w:styleId="1">
    <w:name w:val="1"/>
    <w:pPr>
      <w:spacing w:before="11"/>
    </w:pPr>
    <w:rPr>
      <w:sz w:val="0"/>
    </w:rPr>
  </w:style>
  <w:style w:type="paragraph" w:customStyle="1" w:styleId="2">
    <w:name w:val="2"/>
    <w:pPr>
      <w:spacing w:before="11"/>
    </w:pPr>
    <w:rPr>
      <w:sz w:val="0"/>
    </w:rPr>
  </w:style>
  <w:style w:type="paragraph" w:customStyle="1" w:styleId="3">
    <w:name w:val="3"/>
    <w:pPr>
      <w:spacing w:before="57" w:after="227"/>
      <w:jc w:val="center"/>
    </w:pPr>
    <w:rPr>
      <w:b/>
      <w:sz w:val="32"/>
    </w:rPr>
  </w:style>
  <w:style w:type="paragraph" w:customStyle="1" w:styleId="4">
    <w:name w:val="4"/>
    <w:pPr>
      <w:ind w:left="680" w:right="680"/>
      <w:jc w:val="center"/>
    </w:pPr>
    <w:rPr>
      <w:b/>
      <w:caps/>
      <w:sz w:val="32"/>
    </w:rPr>
  </w:style>
  <w:style w:type="paragraph" w:customStyle="1" w:styleId="5">
    <w:name w:val="5"/>
    <w:pPr>
      <w:spacing w:after="170"/>
      <w:ind w:left="850" w:right="850"/>
      <w:jc w:val="center"/>
    </w:pPr>
    <w:rPr>
      <w:b/>
      <w:sz w:val="28"/>
    </w:rPr>
  </w:style>
  <w:style w:type="paragraph" w:customStyle="1" w:styleId="6">
    <w:name w:val="6"/>
    <w:pPr>
      <w:spacing w:before="794" w:after="340"/>
      <w:ind w:left="850" w:right="850"/>
      <w:jc w:val="center"/>
    </w:pPr>
    <w:rPr>
      <w:b/>
      <w:sz w:val="30"/>
    </w:rPr>
  </w:style>
  <w:style w:type="paragraph" w:customStyle="1" w:styleId="7">
    <w:name w:val="7"/>
    <w:pPr>
      <w:spacing w:before="510" w:after="57"/>
      <w:ind w:left="850" w:right="850"/>
      <w:jc w:val="center"/>
    </w:pPr>
    <w:rPr>
      <w:b/>
      <w:caps/>
      <w:sz w:val="32"/>
    </w:rPr>
  </w:style>
  <w:style w:type="paragraph" w:customStyle="1" w:styleId="8">
    <w:name w:val="8"/>
    <w:pPr>
      <w:spacing w:before="57" w:after="170"/>
      <w:ind w:left="850" w:right="850"/>
      <w:jc w:val="center"/>
    </w:pPr>
    <w:rPr>
      <w:b/>
      <w:caps/>
      <w:sz w:val="26"/>
    </w:rPr>
  </w:style>
  <w:style w:type="paragraph" w:customStyle="1" w:styleId="9">
    <w:name w:val="9"/>
    <w:pPr>
      <w:spacing w:before="227" w:after="113"/>
      <w:jc w:val="center"/>
    </w:pPr>
    <w:rPr>
      <w:sz w:val="28"/>
    </w:rPr>
  </w:style>
  <w:style w:type="paragraph" w:customStyle="1" w:styleId="10">
    <w:name w:val="10"/>
    <w:pPr>
      <w:spacing w:after="57"/>
      <w:ind w:left="850" w:right="850"/>
      <w:jc w:val="center"/>
    </w:pPr>
    <w:rPr>
      <w:b/>
      <w:sz w:val="28"/>
    </w:rPr>
  </w:style>
  <w:style w:type="paragraph" w:customStyle="1" w:styleId="11">
    <w:name w:val="11"/>
    <w:pPr>
      <w:spacing w:after="57"/>
      <w:jc w:val="both"/>
    </w:pPr>
    <w:rPr>
      <w:sz w:val="24"/>
    </w:rPr>
  </w:style>
  <w:style w:type="paragraph" w:customStyle="1" w:styleId="12">
    <w:name w:val="12"/>
    <w:pPr>
      <w:spacing w:after="57"/>
      <w:ind w:left="680" w:hanging="340"/>
      <w:jc w:val="both"/>
    </w:pPr>
    <w:rPr>
      <w:sz w:val="24"/>
    </w:rPr>
  </w:style>
  <w:style w:type="paragraph" w:customStyle="1" w:styleId="Varianta12start">
    <w:name w:val="Varianta_12_start"/>
    <w:pPr>
      <w:pBdr>
        <w:top w:val="single" w:sz="8" w:space="0" w:color="800080"/>
      </w:pBdr>
      <w:spacing w:after="100"/>
      <w:ind w:left="680"/>
    </w:pPr>
    <w:rPr>
      <w:b/>
      <w:i/>
      <w:color w:val="800080"/>
    </w:rPr>
  </w:style>
  <w:style w:type="paragraph" w:customStyle="1" w:styleId="Varianta12konec">
    <w:name w:val="Varianta_12_konec"/>
    <w:pPr>
      <w:pBdr>
        <w:bottom w:val="single" w:sz="8" w:space="0" w:color="800080"/>
      </w:pBdr>
      <w:spacing w:after="100"/>
      <w:ind w:left="680"/>
    </w:pPr>
    <w:rPr>
      <w:b/>
      <w:i/>
      <w:color w:val="800080"/>
    </w:rPr>
  </w:style>
  <w:style w:type="paragraph" w:customStyle="1" w:styleId="Ucinnost12start">
    <w:name w:val="Ucinnost_12_start"/>
    <w:pPr>
      <w:pBdr>
        <w:top w:val="single" w:sz="8" w:space="0" w:color="8B0000"/>
      </w:pBdr>
      <w:spacing w:after="100"/>
      <w:ind w:left="680"/>
    </w:pPr>
    <w:rPr>
      <w:b/>
      <w:i/>
      <w:color w:val="8B0000"/>
    </w:rPr>
  </w:style>
  <w:style w:type="paragraph" w:customStyle="1" w:styleId="Ucinnost12konec">
    <w:name w:val="Ucinnost_12_konec"/>
    <w:pPr>
      <w:pBdr>
        <w:bottom w:val="single" w:sz="8" w:space="0" w:color="8B0000"/>
      </w:pBdr>
      <w:spacing w:after="100"/>
      <w:ind w:left="680"/>
    </w:pPr>
    <w:rPr>
      <w:b/>
      <w:i/>
      <w:color w:val="8B0000"/>
    </w:rPr>
  </w:style>
  <w:style w:type="paragraph" w:customStyle="1" w:styleId="13">
    <w:name w:val="13"/>
    <w:pPr>
      <w:spacing w:before="57" w:after="57"/>
      <w:ind w:left="680" w:hanging="340"/>
      <w:jc w:val="both"/>
    </w:pPr>
    <w:rPr>
      <w:sz w:val="24"/>
    </w:rPr>
  </w:style>
  <w:style w:type="paragraph" w:customStyle="1" w:styleId="Varianta13start">
    <w:name w:val="Varianta_13_start"/>
    <w:pPr>
      <w:pBdr>
        <w:top w:val="single" w:sz="8" w:space="0" w:color="800080"/>
      </w:pBdr>
      <w:spacing w:after="100"/>
      <w:ind w:left="680"/>
    </w:pPr>
    <w:rPr>
      <w:b/>
      <w:i/>
      <w:color w:val="800080"/>
    </w:rPr>
  </w:style>
  <w:style w:type="paragraph" w:customStyle="1" w:styleId="Varianta13konec">
    <w:name w:val="Varianta_13_konec"/>
    <w:pPr>
      <w:pBdr>
        <w:bottom w:val="single" w:sz="8" w:space="0" w:color="800080"/>
      </w:pBdr>
      <w:spacing w:after="100"/>
      <w:ind w:left="680"/>
    </w:pPr>
    <w:rPr>
      <w:b/>
      <w:i/>
      <w:color w:val="800080"/>
    </w:rPr>
  </w:style>
  <w:style w:type="paragraph" w:customStyle="1" w:styleId="Ucinnost13start">
    <w:name w:val="Ucinnost_13_start"/>
    <w:pPr>
      <w:pBdr>
        <w:top w:val="single" w:sz="8" w:space="0" w:color="8B0000"/>
      </w:pBdr>
      <w:spacing w:after="100"/>
      <w:ind w:left="680"/>
    </w:pPr>
    <w:rPr>
      <w:b/>
      <w:i/>
      <w:color w:val="8B0000"/>
    </w:rPr>
  </w:style>
  <w:style w:type="paragraph" w:customStyle="1" w:styleId="Ucinnost13konec">
    <w:name w:val="Ucinnost_13_konec"/>
    <w:pPr>
      <w:pBdr>
        <w:bottom w:val="single" w:sz="8" w:space="0" w:color="8B0000"/>
      </w:pBdr>
      <w:spacing w:after="100"/>
      <w:ind w:left="680"/>
    </w:pPr>
    <w:rPr>
      <w:b/>
      <w:i/>
      <w:color w:val="8B0000"/>
    </w:rPr>
  </w:style>
  <w:style w:type="paragraph" w:customStyle="1" w:styleId="14">
    <w:name w:val="14"/>
    <w:pPr>
      <w:spacing w:before="57" w:after="227"/>
      <w:ind w:left="680" w:hanging="340"/>
      <w:jc w:val="both"/>
    </w:pPr>
    <w:rPr>
      <w:sz w:val="24"/>
    </w:rPr>
  </w:style>
  <w:style w:type="paragraph" w:customStyle="1" w:styleId="Varianta14start">
    <w:name w:val="Varianta_14_start"/>
    <w:pPr>
      <w:pBdr>
        <w:top w:val="single" w:sz="8" w:space="0" w:color="800080"/>
      </w:pBdr>
      <w:spacing w:after="100"/>
      <w:ind w:left="680"/>
    </w:pPr>
    <w:rPr>
      <w:b/>
      <w:i/>
      <w:color w:val="800080"/>
    </w:rPr>
  </w:style>
  <w:style w:type="paragraph" w:customStyle="1" w:styleId="Varianta14konec">
    <w:name w:val="Varianta_14_konec"/>
    <w:pPr>
      <w:pBdr>
        <w:bottom w:val="single" w:sz="8" w:space="0" w:color="800080"/>
      </w:pBdr>
      <w:spacing w:after="100"/>
      <w:ind w:left="680"/>
    </w:pPr>
    <w:rPr>
      <w:b/>
      <w:i/>
      <w:color w:val="800080"/>
    </w:rPr>
  </w:style>
  <w:style w:type="paragraph" w:customStyle="1" w:styleId="Ucinnost14start">
    <w:name w:val="Ucinnost_14_start"/>
    <w:pPr>
      <w:pBdr>
        <w:top w:val="single" w:sz="8" w:space="0" w:color="8B0000"/>
      </w:pBdr>
      <w:spacing w:after="100"/>
      <w:ind w:left="680"/>
    </w:pPr>
    <w:rPr>
      <w:b/>
      <w:i/>
      <w:color w:val="8B0000"/>
    </w:rPr>
  </w:style>
  <w:style w:type="paragraph" w:customStyle="1" w:styleId="Ucinnost14konec">
    <w:name w:val="Ucinnost_14_konec"/>
    <w:pPr>
      <w:pBdr>
        <w:bottom w:val="single" w:sz="8" w:space="0" w:color="8B0000"/>
      </w:pBdr>
      <w:spacing w:after="100"/>
      <w:ind w:left="680"/>
    </w:pPr>
    <w:rPr>
      <w:b/>
      <w:i/>
      <w:color w:val="8B0000"/>
    </w:rPr>
  </w:style>
  <w:style w:type="paragraph" w:customStyle="1" w:styleId="15">
    <w:name w:val="15"/>
    <w:pPr>
      <w:spacing w:before="227" w:after="113"/>
      <w:jc w:val="center"/>
    </w:pPr>
    <w:rPr>
      <w:sz w:val="28"/>
    </w:rPr>
  </w:style>
  <w:style w:type="paragraph" w:customStyle="1" w:styleId="16">
    <w:name w:val="16"/>
    <w:pPr>
      <w:spacing w:after="113"/>
      <w:ind w:left="510" w:hanging="510"/>
      <w:jc w:val="both"/>
    </w:pPr>
    <w:rPr>
      <w:sz w:val="24"/>
    </w:rPr>
  </w:style>
  <w:style w:type="paragraph" w:customStyle="1" w:styleId="Varianta16start">
    <w:name w:val="Varianta_16_start"/>
    <w:pPr>
      <w:pBdr>
        <w:top w:val="single" w:sz="8" w:space="0" w:color="800080"/>
      </w:pBdr>
      <w:spacing w:after="100"/>
      <w:ind w:left="510"/>
    </w:pPr>
    <w:rPr>
      <w:b/>
      <w:i/>
      <w:color w:val="800080"/>
    </w:rPr>
  </w:style>
  <w:style w:type="paragraph" w:customStyle="1" w:styleId="Varianta16konec">
    <w:name w:val="Varianta_16_konec"/>
    <w:pPr>
      <w:pBdr>
        <w:bottom w:val="single" w:sz="8" w:space="0" w:color="800080"/>
      </w:pBdr>
      <w:spacing w:after="100"/>
      <w:ind w:left="510"/>
    </w:pPr>
    <w:rPr>
      <w:b/>
      <w:i/>
      <w:color w:val="800080"/>
    </w:rPr>
  </w:style>
  <w:style w:type="paragraph" w:customStyle="1" w:styleId="Ucinnost16start">
    <w:name w:val="Ucinnost_16_start"/>
    <w:pPr>
      <w:pBdr>
        <w:top w:val="single" w:sz="8" w:space="0" w:color="8B0000"/>
      </w:pBdr>
      <w:spacing w:after="100"/>
      <w:ind w:left="510"/>
    </w:pPr>
    <w:rPr>
      <w:b/>
      <w:i/>
      <w:color w:val="8B0000"/>
    </w:rPr>
  </w:style>
  <w:style w:type="paragraph" w:customStyle="1" w:styleId="Ucinnost16konec">
    <w:name w:val="Ucinnost_16_konec"/>
    <w:pPr>
      <w:pBdr>
        <w:bottom w:val="single" w:sz="8" w:space="0" w:color="8B0000"/>
      </w:pBdr>
      <w:spacing w:after="100"/>
      <w:ind w:left="510"/>
    </w:pPr>
    <w:rPr>
      <w:b/>
      <w:i/>
      <w:color w:val="8B0000"/>
    </w:rPr>
  </w:style>
  <w:style w:type="paragraph" w:customStyle="1" w:styleId="17">
    <w:name w:val="17"/>
    <w:pPr>
      <w:spacing w:before="113" w:after="113"/>
      <w:ind w:left="510" w:hanging="510"/>
      <w:jc w:val="both"/>
    </w:pPr>
    <w:rPr>
      <w:sz w:val="24"/>
    </w:rPr>
  </w:style>
  <w:style w:type="paragraph" w:customStyle="1" w:styleId="Varianta17start">
    <w:name w:val="Varianta_17_start"/>
    <w:pPr>
      <w:pBdr>
        <w:top w:val="single" w:sz="8" w:space="0" w:color="800080"/>
      </w:pBdr>
      <w:spacing w:after="100"/>
      <w:ind w:left="510"/>
    </w:pPr>
    <w:rPr>
      <w:b/>
      <w:i/>
      <w:color w:val="800080"/>
    </w:rPr>
  </w:style>
  <w:style w:type="paragraph" w:customStyle="1" w:styleId="Varianta17konec">
    <w:name w:val="Varianta_17_konec"/>
    <w:pPr>
      <w:pBdr>
        <w:bottom w:val="single" w:sz="8" w:space="0" w:color="800080"/>
      </w:pBdr>
      <w:spacing w:after="100"/>
      <w:ind w:left="510"/>
    </w:pPr>
    <w:rPr>
      <w:b/>
      <w:i/>
      <w:color w:val="800080"/>
    </w:rPr>
  </w:style>
  <w:style w:type="paragraph" w:customStyle="1" w:styleId="Ucinnost17start">
    <w:name w:val="Ucinnost_17_start"/>
    <w:pPr>
      <w:pBdr>
        <w:top w:val="single" w:sz="8" w:space="0" w:color="8B0000"/>
      </w:pBdr>
      <w:spacing w:after="100"/>
      <w:ind w:left="510"/>
    </w:pPr>
    <w:rPr>
      <w:b/>
      <w:i/>
      <w:color w:val="8B0000"/>
    </w:rPr>
  </w:style>
  <w:style w:type="paragraph" w:customStyle="1" w:styleId="Ucinnost17konec">
    <w:name w:val="Ucinnost_17_konec"/>
    <w:pPr>
      <w:pBdr>
        <w:bottom w:val="single" w:sz="8" w:space="0" w:color="8B0000"/>
      </w:pBdr>
      <w:spacing w:after="100"/>
      <w:ind w:left="510"/>
    </w:pPr>
    <w:rPr>
      <w:b/>
      <w:i/>
      <w:color w:val="8B0000"/>
    </w:rPr>
  </w:style>
  <w:style w:type="paragraph" w:customStyle="1" w:styleId="18">
    <w:name w:val="18"/>
    <w:pPr>
      <w:spacing w:before="113" w:after="57"/>
      <w:ind w:left="510" w:hanging="510"/>
      <w:jc w:val="both"/>
    </w:pPr>
    <w:rPr>
      <w:sz w:val="24"/>
    </w:rPr>
  </w:style>
  <w:style w:type="paragraph" w:customStyle="1" w:styleId="Varianta18start">
    <w:name w:val="Varianta_18_start"/>
    <w:pPr>
      <w:pBdr>
        <w:top w:val="single" w:sz="8" w:space="0" w:color="800080"/>
      </w:pBdr>
      <w:spacing w:after="100"/>
      <w:ind w:left="510"/>
    </w:pPr>
    <w:rPr>
      <w:b/>
      <w:i/>
      <w:color w:val="800080"/>
    </w:rPr>
  </w:style>
  <w:style w:type="paragraph" w:customStyle="1" w:styleId="Varianta18konec">
    <w:name w:val="Varianta_18_konec"/>
    <w:pPr>
      <w:pBdr>
        <w:bottom w:val="single" w:sz="8" w:space="0" w:color="800080"/>
      </w:pBdr>
      <w:spacing w:after="100"/>
      <w:ind w:left="510"/>
    </w:pPr>
    <w:rPr>
      <w:b/>
      <w:i/>
      <w:color w:val="800080"/>
    </w:rPr>
  </w:style>
  <w:style w:type="paragraph" w:customStyle="1" w:styleId="Ucinnost18start">
    <w:name w:val="Ucinnost_18_start"/>
    <w:pPr>
      <w:pBdr>
        <w:top w:val="single" w:sz="8" w:space="0" w:color="8B0000"/>
      </w:pBdr>
      <w:spacing w:after="100"/>
      <w:ind w:left="510"/>
    </w:pPr>
    <w:rPr>
      <w:b/>
      <w:i/>
      <w:color w:val="8B0000"/>
    </w:rPr>
  </w:style>
  <w:style w:type="paragraph" w:customStyle="1" w:styleId="Ucinnost18konec">
    <w:name w:val="Ucinnost_18_konec"/>
    <w:pPr>
      <w:pBdr>
        <w:bottom w:val="single" w:sz="8" w:space="0" w:color="8B0000"/>
      </w:pBdr>
      <w:spacing w:after="100"/>
      <w:ind w:left="510"/>
    </w:pPr>
    <w:rPr>
      <w:b/>
      <w:i/>
      <w:color w:val="8B0000"/>
    </w:rPr>
  </w:style>
  <w:style w:type="paragraph" w:customStyle="1" w:styleId="19">
    <w:name w:val="19"/>
    <w:pPr>
      <w:spacing w:after="57"/>
      <w:ind w:left="1190" w:hanging="340"/>
      <w:jc w:val="both"/>
    </w:pPr>
    <w:rPr>
      <w:sz w:val="24"/>
    </w:rPr>
  </w:style>
  <w:style w:type="paragraph" w:customStyle="1" w:styleId="Varianta19start">
    <w:name w:val="Varianta_19_start"/>
    <w:pPr>
      <w:pBdr>
        <w:top w:val="single" w:sz="8" w:space="0" w:color="800080"/>
      </w:pBdr>
      <w:spacing w:after="100"/>
      <w:ind w:left="1190"/>
    </w:pPr>
    <w:rPr>
      <w:b/>
      <w:i/>
      <w:color w:val="800080"/>
    </w:rPr>
  </w:style>
  <w:style w:type="paragraph" w:customStyle="1" w:styleId="Varianta19konec">
    <w:name w:val="Varianta_19_konec"/>
    <w:pPr>
      <w:pBdr>
        <w:bottom w:val="single" w:sz="8" w:space="0" w:color="800080"/>
      </w:pBdr>
      <w:spacing w:after="100"/>
      <w:ind w:left="1190"/>
    </w:pPr>
    <w:rPr>
      <w:b/>
      <w:i/>
      <w:color w:val="800080"/>
    </w:rPr>
  </w:style>
  <w:style w:type="paragraph" w:customStyle="1" w:styleId="Ucinnost19start">
    <w:name w:val="Ucinnost_19_start"/>
    <w:pPr>
      <w:pBdr>
        <w:top w:val="single" w:sz="8" w:space="0" w:color="8B0000"/>
      </w:pBdr>
      <w:spacing w:after="100"/>
      <w:ind w:left="1190"/>
    </w:pPr>
    <w:rPr>
      <w:b/>
      <w:i/>
      <w:color w:val="8B0000"/>
    </w:rPr>
  </w:style>
  <w:style w:type="paragraph" w:customStyle="1" w:styleId="Ucinnost19konec">
    <w:name w:val="Ucinnost_19_konec"/>
    <w:pPr>
      <w:pBdr>
        <w:bottom w:val="single" w:sz="8" w:space="0" w:color="8B0000"/>
      </w:pBdr>
      <w:spacing w:after="100"/>
      <w:ind w:left="1190"/>
    </w:pPr>
    <w:rPr>
      <w:b/>
      <w:i/>
      <w:color w:val="8B0000"/>
    </w:rPr>
  </w:style>
  <w:style w:type="paragraph" w:customStyle="1" w:styleId="20">
    <w:name w:val="20"/>
    <w:pPr>
      <w:spacing w:before="57" w:after="227"/>
      <w:ind w:left="1190" w:hanging="340"/>
      <w:jc w:val="both"/>
    </w:pPr>
    <w:rPr>
      <w:sz w:val="24"/>
    </w:rPr>
  </w:style>
  <w:style w:type="paragraph" w:customStyle="1" w:styleId="Varianta20start">
    <w:name w:val="Varianta_20_start"/>
    <w:pPr>
      <w:pBdr>
        <w:top w:val="single" w:sz="8" w:space="0" w:color="800080"/>
      </w:pBdr>
      <w:spacing w:after="100"/>
      <w:ind w:left="1190"/>
    </w:pPr>
    <w:rPr>
      <w:b/>
      <w:i/>
      <w:color w:val="800080"/>
    </w:rPr>
  </w:style>
  <w:style w:type="paragraph" w:customStyle="1" w:styleId="Varianta20konec">
    <w:name w:val="Varianta_20_konec"/>
    <w:pPr>
      <w:pBdr>
        <w:bottom w:val="single" w:sz="8" w:space="0" w:color="800080"/>
      </w:pBdr>
      <w:spacing w:after="100"/>
      <w:ind w:left="1190"/>
    </w:pPr>
    <w:rPr>
      <w:b/>
      <w:i/>
      <w:color w:val="800080"/>
    </w:rPr>
  </w:style>
  <w:style w:type="paragraph" w:customStyle="1" w:styleId="Ucinnost20start">
    <w:name w:val="Ucinnost_20_start"/>
    <w:pPr>
      <w:pBdr>
        <w:top w:val="single" w:sz="8" w:space="0" w:color="8B0000"/>
      </w:pBdr>
      <w:spacing w:after="100"/>
      <w:ind w:left="1190"/>
    </w:pPr>
    <w:rPr>
      <w:b/>
      <w:i/>
      <w:color w:val="8B0000"/>
    </w:rPr>
  </w:style>
  <w:style w:type="paragraph" w:customStyle="1" w:styleId="Ucinnost20konec">
    <w:name w:val="Ucinnost_20_konec"/>
    <w:pPr>
      <w:pBdr>
        <w:bottom w:val="single" w:sz="8" w:space="0" w:color="8B0000"/>
      </w:pBdr>
      <w:spacing w:after="100"/>
      <w:ind w:left="1190"/>
    </w:pPr>
    <w:rPr>
      <w:b/>
      <w:i/>
      <w:color w:val="8B0000"/>
    </w:rPr>
  </w:style>
  <w:style w:type="paragraph" w:customStyle="1" w:styleId="21">
    <w:name w:val="21"/>
    <w:pPr>
      <w:spacing w:after="57"/>
      <w:ind w:left="510" w:hanging="510"/>
      <w:jc w:val="both"/>
    </w:pPr>
    <w:rPr>
      <w:sz w:val="24"/>
    </w:rPr>
  </w:style>
  <w:style w:type="paragraph" w:customStyle="1" w:styleId="Varianta21start">
    <w:name w:val="Varianta_21_start"/>
    <w:pPr>
      <w:pBdr>
        <w:top w:val="single" w:sz="8" w:space="0" w:color="800080"/>
      </w:pBdr>
      <w:spacing w:after="100"/>
      <w:ind w:left="510"/>
    </w:pPr>
    <w:rPr>
      <w:b/>
      <w:i/>
      <w:color w:val="800080"/>
    </w:rPr>
  </w:style>
  <w:style w:type="paragraph" w:customStyle="1" w:styleId="Varianta21konec">
    <w:name w:val="Varianta_21_konec"/>
    <w:pPr>
      <w:pBdr>
        <w:bottom w:val="single" w:sz="8" w:space="0" w:color="800080"/>
      </w:pBdr>
      <w:spacing w:after="100"/>
      <w:ind w:left="510"/>
    </w:pPr>
    <w:rPr>
      <w:b/>
      <w:i/>
      <w:color w:val="800080"/>
    </w:rPr>
  </w:style>
  <w:style w:type="paragraph" w:customStyle="1" w:styleId="Ucinnost21start">
    <w:name w:val="Ucinnost_21_start"/>
    <w:pPr>
      <w:pBdr>
        <w:top w:val="single" w:sz="8" w:space="0" w:color="8B0000"/>
      </w:pBdr>
      <w:spacing w:after="100"/>
      <w:ind w:left="510"/>
    </w:pPr>
    <w:rPr>
      <w:b/>
      <w:i/>
      <w:color w:val="8B0000"/>
    </w:rPr>
  </w:style>
  <w:style w:type="paragraph" w:customStyle="1" w:styleId="Ucinnost21konec">
    <w:name w:val="Ucinnost_21_konec"/>
    <w:pPr>
      <w:pBdr>
        <w:bottom w:val="single" w:sz="8" w:space="0" w:color="8B0000"/>
      </w:pBdr>
      <w:spacing w:after="100"/>
      <w:ind w:left="510"/>
    </w:pPr>
    <w:rPr>
      <w:b/>
      <w:i/>
      <w:color w:val="8B0000"/>
    </w:rPr>
  </w:style>
  <w:style w:type="paragraph" w:customStyle="1" w:styleId="22">
    <w:name w:val="22"/>
    <w:pPr>
      <w:spacing w:before="57" w:after="57"/>
      <w:ind w:left="1190" w:hanging="340"/>
      <w:jc w:val="both"/>
    </w:pPr>
    <w:rPr>
      <w:sz w:val="24"/>
    </w:rPr>
  </w:style>
  <w:style w:type="paragraph" w:customStyle="1" w:styleId="Varianta22start">
    <w:name w:val="Varianta_22_start"/>
    <w:pPr>
      <w:pBdr>
        <w:top w:val="single" w:sz="8" w:space="0" w:color="800080"/>
      </w:pBdr>
      <w:spacing w:after="100"/>
      <w:ind w:left="1190"/>
    </w:pPr>
    <w:rPr>
      <w:b/>
      <w:i/>
      <w:color w:val="800080"/>
    </w:rPr>
  </w:style>
  <w:style w:type="paragraph" w:customStyle="1" w:styleId="Varianta22konec">
    <w:name w:val="Varianta_22_konec"/>
    <w:pPr>
      <w:pBdr>
        <w:bottom w:val="single" w:sz="8" w:space="0" w:color="800080"/>
      </w:pBdr>
      <w:spacing w:after="100"/>
      <w:ind w:left="1190"/>
    </w:pPr>
    <w:rPr>
      <w:b/>
      <w:i/>
      <w:color w:val="800080"/>
    </w:rPr>
  </w:style>
  <w:style w:type="paragraph" w:customStyle="1" w:styleId="Ucinnost22start">
    <w:name w:val="Ucinnost_22_start"/>
    <w:pPr>
      <w:pBdr>
        <w:top w:val="single" w:sz="8" w:space="0" w:color="8B0000"/>
      </w:pBdr>
      <w:spacing w:after="100"/>
      <w:ind w:left="1190"/>
    </w:pPr>
    <w:rPr>
      <w:b/>
      <w:i/>
      <w:color w:val="8B0000"/>
    </w:rPr>
  </w:style>
  <w:style w:type="paragraph" w:customStyle="1" w:styleId="Ucinnost22konec">
    <w:name w:val="Ucinnost_22_konec"/>
    <w:pPr>
      <w:pBdr>
        <w:bottom w:val="single" w:sz="8" w:space="0" w:color="8B0000"/>
      </w:pBdr>
      <w:spacing w:after="100"/>
      <w:ind w:left="1190"/>
    </w:pPr>
    <w:rPr>
      <w:b/>
      <w:i/>
      <w:color w:val="8B0000"/>
    </w:rPr>
  </w:style>
  <w:style w:type="paragraph" w:customStyle="1" w:styleId="23">
    <w:name w:val="23"/>
    <w:pPr>
      <w:spacing w:before="454" w:after="57"/>
      <w:jc w:val="center"/>
    </w:pPr>
    <w:rPr>
      <w:sz w:val="24"/>
    </w:rPr>
  </w:style>
  <w:style w:type="paragraph" w:customStyle="1" w:styleId="24">
    <w:name w:val="24"/>
    <w:pPr>
      <w:spacing w:before="57"/>
      <w:jc w:val="center"/>
    </w:pPr>
    <w:rPr>
      <w:sz w:val="24"/>
    </w:rPr>
  </w:style>
  <w:style w:type="paragraph" w:customStyle="1" w:styleId="25">
    <w:name w:val="25"/>
    <w:pPr>
      <w:spacing w:before="737" w:after="57"/>
      <w:jc w:val="right"/>
    </w:pPr>
    <w:rPr>
      <w:b/>
      <w:sz w:val="26"/>
    </w:rPr>
  </w:style>
  <w:style w:type="paragraph" w:customStyle="1" w:styleId="26">
    <w:name w:val="26"/>
    <w:pPr>
      <w:spacing w:after="113"/>
      <w:ind w:left="850" w:right="850"/>
      <w:jc w:val="center"/>
    </w:pPr>
    <w:rPr>
      <w:b/>
      <w:sz w:val="28"/>
    </w:rPr>
  </w:style>
  <w:style w:type="paragraph" w:customStyle="1" w:styleId="27">
    <w:name w:val="27"/>
    <w:pPr>
      <w:spacing w:before="113" w:after="113"/>
      <w:ind w:left="850" w:right="850"/>
      <w:jc w:val="center"/>
    </w:pPr>
    <w:rPr>
      <w:b/>
      <w:sz w:val="28"/>
    </w:rPr>
  </w:style>
  <w:style w:type="paragraph" w:customStyle="1" w:styleId="28">
    <w:name w:val="28"/>
    <w:pPr>
      <w:spacing w:after="57"/>
      <w:jc w:val="both"/>
    </w:pPr>
    <w:rPr>
      <w:sz w:val="24"/>
    </w:rPr>
  </w:style>
  <w:style w:type="paragraph" w:customStyle="1" w:styleId="29">
    <w:name w:val="29"/>
    <w:pPr>
      <w:spacing w:after="113"/>
      <w:ind w:left="850" w:right="850"/>
      <w:jc w:val="center"/>
    </w:pPr>
    <w:rPr>
      <w:b/>
      <w:sz w:val="28"/>
    </w:rPr>
  </w:style>
  <w:style w:type="paragraph" w:customStyle="1" w:styleId="30">
    <w:name w:val="30"/>
    <w:pPr>
      <w:spacing w:after="57"/>
      <w:ind w:left="510" w:hanging="510"/>
      <w:jc w:val="both"/>
    </w:pPr>
    <w:rPr>
      <w:sz w:val="24"/>
    </w:rPr>
  </w:style>
  <w:style w:type="paragraph" w:customStyle="1" w:styleId="Varianta30start">
    <w:name w:val="Varianta_30_start"/>
    <w:pPr>
      <w:pBdr>
        <w:top w:val="single" w:sz="8" w:space="0" w:color="800080"/>
      </w:pBdr>
      <w:spacing w:after="100"/>
      <w:ind w:left="510"/>
    </w:pPr>
    <w:rPr>
      <w:b/>
      <w:i/>
      <w:color w:val="800080"/>
    </w:rPr>
  </w:style>
  <w:style w:type="paragraph" w:customStyle="1" w:styleId="Varianta30konec">
    <w:name w:val="Varianta_30_konec"/>
    <w:pPr>
      <w:pBdr>
        <w:bottom w:val="single" w:sz="8" w:space="0" w:color="800080"/>
      </w:pBdr>
      <w:spacing w:after="100"/>
      <w:ind w:left="510"/>
    </w:pPr>
    <w:rPr>
      <w:b/>
      <w:i/>
      <w:color w:val="800080"/>
    </w:rPr>
  </w:style>
  <w:style w:type="paragraph" w:customStyle="1" w:styleId="Ucinnost30start">
    <w:name w:val="Ucinnost_30_start"/>
    <w:pPr>
      <w:pBdr>
        <w:top w:val="single" w:sz="8" w:space="0" w:color="8B0000"/>
      </w:pBdr>
      <w:spacing w:after="100"/>
      <w:ind w:left="510"/>
    </w:pPr>
    <w:rPr>
      <w:b/>
      <w:i/>
      <w:color w:val="8B0000"/>
    </w:rPr>
  </w:style>
  <w:style w:type="paragraph" w:customStyle="1" w:styleId="Ucinnost30konec">
    <w:name w:val="Ucinnost_30_konec"/>
    <w:pPr>
      <w:pBdr>
        <w:bottom w:val="single" w:sz="8" w:space="0" w:color="8B0000"/>
      </w:pBdr>
      <w:spacing w:after="100"/>
      <w:ind w:left="510"/>
    </w:pPr>
    <w:rPr>
      <w:b/>
      <w:i/>
      <w:color w:val="8B0000"/>
    </w:rPr>
  </w:style>
  <w:style w:type="paragraph" w:customStyle="1" w:styleId="31">
    <w:name w:val="31"/>
    <w:pPr>
      <w:spacing w:after="113"/>
      <w:ind w:left="510"/>
      <w:jc w:val="both"/>
    </w:pPr>
    <w:rPr>
      <w:sz w:val="24"/>
    </w:rPr>
  </w:style>
  <w:style w:type="paragraph" w:customStyle="1" w:styleId="32">
    <w:name w:val="32"/>
    <w:pPr>
      <w:spacing w:before="113" w:after="57"/>
      <w:ind w:left="510"/>
      <w:jc w:val="both"/>
    </w:pPr>
    <w:rPr>
      <w:sz w:val="24"/>
    </w:rPr>
  </w:style>
  <w:style w:type="paragraph" w:customStyle="1" w:styleId="33">
    <w:name w:val="33"/>
    <w:pPr>
      <w:spacing w:after="57"/>
      <w:ind w:left="510"/>
      <w:jc w:val="both"/>
    </w:pPr>
    <w:rPr>
      <w:sz w:val="24"/>
    </w:rPr>
  </w:style>
  <w:style w:type="paragraph" w:customStyle="1" w:styleId="34">
    <w:name w:val="34"/>
    <w:pPr>
      <w:pBdr>
        <w:top w:val="single" w:sz="11" w:space="0" w:color="000000"/>
      </w:pBdr>
      <w:spacing w:before="510" w:after="57"/>
      <w:ind w:right="6236"/>
    </w:pPr>
    <w:rPr>
      <w:sz w:val="18"/>
    </w:rPr>
  </w:style>
  <w:style w:type="paragraph" w:customStyle="1" w:styleId="35">
    <w:name w:val="35"/>
    <w:pPr>
      <w:spacing w:before="57" w:after="113"/>
      <w:ind w:left="227" w:hanging="227"/>
    </w:pPr>
  </w:style>
  <w:style w:type="paragraph" w:customStyle="1" w:styleId="Varianta35start">
    <w:name w:val="Varianta_35_start"/>
    <w:pPr>
      <w:pBdr>
        <w:top w:val="single" w:sz="8" w:space="0" w:color="800080"/>
      </w:pBdr>
      <w:spacing w:after="100"/>
      <w:ind w:left="227"/>
    </w:pPr>
    <w:rPr>
      <w:b/>
      <w:i/>
      <w:color w:val="800080"/>
    </w:rPr>
  </w:style>
  <w:style w:type="paragraph" w:customStyle="1" w:styleId="Varianta35konec">
    <w:name w:val="Varianta_35_konec"/>
    <w:pPr>
      <w:pBdr>
        <w:bottom w:val="single" w:sz="8" w:space="0" w:color="800080"/>
      </w:pBdr>
      <w:spacing w:after="100"/>
      <w:ind w:left="227"/>
    </w:pPr>
    <w:rPr>
      <w:b/>
      <w:i/>
      <w:color w:val="800080"/>
    </w:rPr>
  </w:style>
  <w:style w:type="paragraph" w:customStyle="1" w:styleId="Ucinnost35start">
    <w:name w:val="Ucinnost_35_start"/>
    <w:pPr>
      <w:pBdr>
        <w:top w:val="single" w:sz="8" w:space="0" w:color="8B0000"/>
      </w:pBdr>
      <w:spacing w:after="100"/>
      <w:ind w:left="227"/>
    </w:pPr>
    <w:rPr>
      <w:b/>
      <w:i/>
      <w:color w:val="8B0000"/>
    </w:rPr>
  </w:style>
  <w:style w:type="paragraph" w:customStyle="1" w:styleId="Ucinnost35konec">
    <w:name w:val="Ucinnost_35_konec"/>
    <w:pPr>
      <w:pBdr>
        <w:bottom w:val="single" w:sz="8" w:space="0" w:color="8B0000"/>
      </w:pBdr>
      <w:spacing w:after="100"/>
      <w:ind w:left="227"/>
    </w:pPr>
    <w:rPr>
      <w:b/>
      <w:i/>
      <w:color w:val="8B0000"/>
    </w:rPr>
  </w:style>
  <w:style w:type="paragraph" w:customStyle="1" w:styleId="36">
    <w:name w:val="36"/>
    <w:pPr>
      <w:spacing w:before="113" w:after="113"/>
      <w:ind w:left="227" w:hanging="227"/>
    </w:pPr>
  </w:style>
  <w:style w:type="paragraph" w:customStyle="1" w:styleId="Varianta36start">
    <w:name w:val="Varianta_36_start"/>
    <w:pPr>
      <w:pBdr>
        <w:top w:val="single" w:sz="8" w:space="0" w:color="800080"/>
      </w:pBdr>
      <w:spacing w:after="100"/>
      <w:ind w:left="227"/>
    </w:pPr>
    <w:rPr>
      <w:b/>
      <w:i/>
      <w:color w:val="800080"/>
    </w:rPr>
  </w:style>
  <w:style w:type="paragraph" w:customStyle="1" w:styleId="Varianta36konec">
    <w:name w:val="Varianta_36_konec"/>
    <w:pPr>
      <w:pBdr>
        <w:bottom w:val="single" w:sz="8" w:space="0" w:color="800080"/>
      </w:pBdr>
      <w:spacing w:after="100"/>
      <w:ind w:left="227"/>
    </w:pPr>
    <w:rPr>
      <w:b/>
      <w:i/>
      <w:color w:val="800080"/>
    </w:rPr>
  </w:style>
  <w:style w:type="paragraph" w:customStyle="1" w:styleId="Ucinnost36start">
    <w:name w:val="Ucinnost_36_start"/>
    <w:pPr>
      <w:pBdr>
        <w:top w:val="single" w:sz="8" w:space="0" w:color="8B0000"/>
      </w:pBdr>
      <w:spacing w:after="100"/>
      <w:ind w:left="227"/>
    </w:pPr>
    <w:rPr>
      <w:b/>
      <w:i/>
      <w:color w:val="8B0000"/>
    </w:rPr>
  </w:style>
  <w:style w:type="paragraph" w:customStyle="1" w:styleId="Ucinnost36konec">
    <w:name w:val="Ucinnost_36_konec"/>
    <w:pPr>
      <w:pBdr>
        <w:bottom w:val="single" w:sz="8" w:space="0" w:color="8B0000"/>
      </w:pBdr>
      <w:spacing w:after="100"/>
      <w:ind w:left="227"/>
    </w:pPr>
    <w:rPr>
      <w:b/>
      <w:i/>
      <w:color w:val="8B0000"/>
    </w:rPr>
  </w:style>
  <w:style w:type="paragraph" w:customStyle="1" w:styleId="37">
    <w:name w:val="37"/>
    <w:pPr>
      <w:spacing w:before="113" w:after="170"/>
      <w:ind w:left="227" w:hanging="227"/>
    </w:pPr>
  </w:style>
  <w:style w:type="paragraph" w:customStyle="1" w:styleId="Varianta37start">
    <w:name w:val="Varianta_37_start"/>
    <w:pPr>
      <w:pBdr>
        <w:top w:val="single" w:sz="8" w:space="0" w:color="800080"/>
      </w:pBdr>
      <w:spacing w:after="100"/>
      <w:ind w:left="227"/>
    </w:pPr>
    <w:rPr>
      <w:b/>
      <w:i/>
      <w:color w:val="800080"/>
    </w:rPr>
  </w:style>
  <w:style w:type="paragraph" w:customStyle="1" w:styleId="Varianta37konec">
    <w:name w:val="Varianta_37_konec"/>
    <w:pPr>
      <w:pBdr>
        <w:bottom w:val="single" w:sz="8" w:space="0" w:color="800080"/>
      </w:pBdr>
      <w:spacing w:after="100"/>
      <w:ind w:left="227"/>
    </w:pPr>
    <w:rPr>
      <w:b/>
      <w:i/>
      <w:color w:val="800080"/>
    </w:rPr>
  </w:style>
  <w:style w:type="paragraph" w:customStyle="1" w:styleId="Ucinnost37start">
    <w:name w:val="Ucinnost_37_start"/>
    <w:pPr>
      <w:pBdr>
        <w:top w:val="single" w:sz="8" w:space="0" w:color="8B0000"/>
      </w:pBdr>
      <w:spacing w:after="100"/>
      <w:ind w:left="227"/>
    </w:pPr>
    <w:rPr>
      <w:b/>
      <w:i/>
      <w:color w:val="8B0000"/>
    </w:rPr>
  </w:style>
  <w:style w:type="paragraph" w:customStyle="1" w:styleId="Ucinnost37konec">
    <w:name w:val="Ucinnost_37_konec"/>
    <w:pPr>
      <w:pBdr>
        <w:bottom w:val="single" w:sz="8" w:space="0" w:color="8B0000"/>
      </w:pBdr>
      <w:spacing w:after="100"/>
      <w:ind w:left="227"/>
    </w:pPr>
    <w:rPr>
      <w:b/>
      <w:i/>
      <w:color w:val="8B0000"/>
    </w:rPr>
  </w:style>
  <w:style w:type="paragraph" w:styleId="Textbubliny">
    <w:name w:val="Balloon Text"/>
    <w:basedOn w:val="Normln"/>
    <w:link w:val="TextbublinyChar"/>
    <w:semiHidden/>
    <w:unhideWhenUsed/>
    <w:rsid w:val="00F54674"/>
    <w:rPr>
      <w:rFonts w:ascii="Segoe UI" w:hAnsi="Segoe UI" w:cs="Segoe UI"/>
      <w:sz w:val="18"/>
      <w:szCs w:val="18"/>
    </w:rPr>
  </w:style>
  <w:style w:type="character" w:customStyle="1" w:styleId="TextbublinyChar">
    <w:name w:val="Text bubliny Char"/>
    <w:basedOn w:val="Standardnpsmoodstavce"/>
    <w:link w:val="Textbubliny"/>
    <w:semiHidden/>
    <w:rsid w:val="00F54674"/>
    <w:rPr>
      <w:rFonts w:ascii="Segoe UI" w:hAnsi="Segoe UI" w:cs="Segoe UI"/>
      <w:sz w:val="18"/>
      <w:szCs w:val="18"/>
    </w:rPr>
  </w:style>
  <w:style w:type="character" w:styleId="Odkaznakoment">
    <w:name w:val="annotation reference"/>
    <w:basedOn w:val="Standardnpsmoodstavce"/>
    <w:semiHidden/>
    <w:unhideWhenUsed/>
    <w:rsid w:val="00FA7A4F"/>
    <w:rPr>
      <w:sz w:val="16"/>
      <w:szCs w:val="16"/>
    </w:rPr>
  </w:style>
  <w:style w:type="paragraph" w:styleId="Textkomente">
    <w:name w:val="annotation text"/>
    <w:basedOn w:val="Normln"/>
    <w:link w:val="TextkomenteChar"/>
    <w:semiHidden/>
    <w:unhideWhenUsed/>
    <w:rsid w:val="00FA7A4F"/>
    <w:rPr>
      <w:sz w:val="20"/>
      <w:szCs w:val="20"/>
    </w:rPr>
  </w:style>
  <w:style w:type="character" w:customStyle="1" w:styleId="TextkomenteChar">
    <w:name w:val="Text komentáře Char"/>
    <w:basedOn w:val="Standardnpsmoodstavce"/>
    <w:link w:val="Textkomente"/>
    <w:semiHidden/>
    <w:rsid w:val="00FA7A4F"/>
  </w:style>
  <w:style w:type="paragraph" w:styleId="Pedmtkomente">
    <w:name w:val="annotation subject"/>
    <w:basedOn w:val="Textkomente"/>
    <w:next w:val="Textkomente"/>
    <w:link w:val="PedmtkomenteChar"/>
    <w:semiHidden/>
    <w:unhideWhenUsed/>
    <w:rsid w:val="00FA7A4F"/>
    <w:rPr>
      <w:b/>
      <w:bCs/>
    </w:rPr>
  </w:style>
  <w:style w:type="character" w:customStyle="1" w:styleId="PedmtkomenteChar">
    <w:name w:val="Předmět komentáře Char"/>
    <w:basedOn w:val="TextkomenteChar"/>
    <w:link w:val="Pedmtkomente"/>
    <w:semiHidden/>
    <w:rsid w:val="00FA7A4F"/>
    <w:rPr>
      <w:b/>
      <w:bCs/>
    </w:rPr>
  </w:style>
  <w:style w:type="paragraph" w:styleId="Revize">
    <w:name w:val="Revision"/>
    <w:hidden/>
    <w:uiPriority w:val="99"/>
    <w:semiHidden/>
    <w:rsid w:val="00332281"/>
    <w:rPr>
      <w:sz w:val="24"/>
      <w:szCs w:val="24"/>
    </w:rPr>
  </w:style>
  <w:style w:type="paragraph" w:styleId="Zpat">
    <w:name w:val="footer"/>
    <w:basedOn w:val="Normln"/>
    <w:link w:val="ZpatChar"/>
    <w:unhideWhenUsed/>
    <w:rsid w:val="0055393E"/>
    <w:pPr>
      <w:tabs>
        <w:tab w:val="center" w:pos="4536"/>
        <w:tab w:val="right" w:pos="9072"/>
      </w:tabs>
    </w:pPr>
  </w:style>
  <w:style w:type="character" w:customStyle="1" w:styleId="ZpatChar">
    <w:name w:val="Zápatí Char"/>
    <w:basedOn w:val="Standardnpsmoodstavce"/>
    <w:link w:val="Zpat"/>
    <w:rsid w:val="0055393E"/>
    <w:rPr>
      <w:sz w:val="24"/>
      <w:szCs w:val="24"/>
    </w:rPr>
  </w:style>
  <w:style w:type="paragraph" w:styleId="Odstavecseseznamem">
    <w:name w:val="List Paragraph"/>
    <w:basedOn w:val="Normln"/>
    <w:uiPriority w:val="34"/>
    <w:qFormat/>
    <w:rsid w:val="009767C1"/>
    <w:pPr>
      <w:spacing w:after="160" w:line="259" w:lineRule="auto"/>
      <w:ind w:left="720"/>
      <w:contextualSpacing/>
    </w:pPr>
    <w:rPr>
      <w:rFonts w:asciiTheme="minorHAnsi" w:eastAsiaTheme="minorHAnsi"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9282096">
      <w:bodyDiv w:val="1"/>
      <w:marLeft w:val="0"/>
      <w:marRight w:val="0"/>
      <w:marTop w:val="0"/>
      <w:marBottom w:val="0"/>
      <w:divBdr>
        <w:top w:val="none" w:sz="0" w:space="0" w:color="auto"/>
        <w:left w:val="none" w:sz="0" w:space="0" w:color="auto"/>
        <w:bottom w:val="none" w:sz="0" w:space="0" w:color="auto"/>
        <w:right w:val="none" w:sz="0" w:space="0" w:color="auto"/>
      </w:divBdr>
    </w:div>
    <w:div w:id="397629139">
      <w:bodyDiv w:val="1"/>
      <w:marLeft w:val="0"/>
      <w:marRight w:val="0"/>
      <w:marTop w:val="0"/>
      <w:marBottom w:val="0"/>
      <w:divBdr>
        <w:top w:val="none" w:sz="0" w:space="0" w:color="auto"/>
        <w:left w:val="none" w:sz="0" w:space="0" w:color="auto"/>
        <w:bottom w:val="none" w:sz="0" w:space="0" w:color="auto"/>
        <w:right w:val="none" w:sz="0" w:space="0" w:color="auto"/>
      </w:divBdr>
    </w:div>
    <w:div w:id="805465397">
      <w:bodyDiv w:val="1"/>
      <w:marLeft w:val="0"/>
      <w:marRight w:val="0"/>
      <w:marTop w:val="0"/>
      <w:marBottom w:val="0"/>
      <w:divBdr>
        <w:top w:val="none" w:sz="0" w:space="0" w:color="auto"/>
        <w:left w:val="none" w:sz="0" w:space="0" w:color="auto"/>
        <w:bottom w:val="none" w:sz="0" w:space="0" w:color="auto"/>
        <w:right w:val="none" w:sz="0" w:space="0" w:color="auto"/>
      </w:divBdr>
    </w:div>
    <w:div w:id="163232431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eur-lex.europa.eu/legal-content/CS/AUTO/?uri=cellar:a857b646-5cfd-11e5-afbf-01aa75ed71a1"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00D8C0-836D-442F-84DD-512053C124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16</Pages>
  <Words>4749</Words>
  <Characters>30086</Characters>
  <Application>Microsoft Office Word</Application>
  <DocSecurity>0</DocSecurity>
  <Lines>250</Lines>
  <Paragraphs>69</Paragraphs>
  <ScaleCrop>false</ScaleCrop>
  <HeadingPairs>
    <vt:vector size="4" baseType="variant">
      <vt:variant>
        <vt:lpstr>Název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34766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Pavlík Adam</dc:creator>
  <cp:lastModifiedBy>Klobouček Eduard</cp:lastModifiedBy>
  <cp:revision>2</cp:revision>
  <cp:lastPrinted>2025-06-03T06:49:00Z</cp:lastPrinted>
  <dcterms:created xsi:type="dcterms:W3CDTF">2025-09-16T18:37:00Z</dcterms:created>
  <dcterms:modified xsi:type="dcterms:W3CDTF">2025-09-16T18:37:00Z</dcterms:modified>
</cp:coreProperties>
</file>